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6B8CD" w14:textId="5CB75B1A" w:rsidR="001622B1" w:rsidRPr="007B24DA" w:rsidRDefault="001622B1" w:rsidP="001622B1">
      <w:pPr>
        <w:pStyle w:val="Header"/>
        <w:tabs>
          <w:tab w:val="right" w:pos="9781"/>
          <w:tab w:val="right" w:pos="13323"/>
        </w:tabs>
        <w:spacing w:before="60" w:after="60"/>
        <w:outlineLvl w:val="0"/>
        <w:rPr>
          <w:rFonts w:eastAsiaTheme="minorEastAsia" w:cs="Arial"/>
          <w:b w:val="0"/>
          <w:sz w:val="24"/>
          <w:szCs w:val="24"/>
          <w:highlight w:val="yellow"/>
        </w:rPr>
      </w:pPr>
      <w:bookmarkStart w:id="0" w:name="Title"/>
      <w:bookmarkStart w:id="1" w:name="OLE_LINK3"/>
      <w:bookmarkStart w:id="2" w:name="OLE_LINK4"/>
      <w:bookmarkEnd w:id="0"/>
      <w:r w:rsidRPr="003C44E0">
        <w:rPr>
          <w:rFonts w:cs="Arial"/>
          <w:sz w:val="24"/>
          <w:szCs w:val="24"/>
        </w:rPr>
        <w:t>3GPP TSG-RAN WG4 Meeting #11</w:t>
      </w:r>
      <w:r>
        <w:rPr>
          <w:rFonts w:cs="Arial" w:hint="eastAsia"/>
          <w:sz w:val="24"/>
          <w:szCs w:val="24"/>
        </w:rPr>
        <w:t>5</w:t>
      </w:r>
      <w:r w:rsidRPr="003C44E0">
        <w:rPr>
          <w:rFonts w:cs="Arial"/>
          <w:sz w:val="24"/>
          <w:szCs w:val="24"/>
        </w:rPr>
        <w:tab/>
      </w:r>
      <w:r w:rsidRPr="00BA1B24">
        <w:rPr>
          <w:rFonts w:cs="Arial"/>
          <w:sz w:val="24"/>
          <w:szCs w:val="24"/>
        </w:rPr>
        <w:t>R4-250</w:t>
      </w:r>
      <w:r w:rsidR="00071F68">
        <w:rPr>
          <w:rFonts w:eastAsiaTheme="minorEastAsia" w:cs="Arial"/>
          <w:sz w:val="24"/>
          <w:szCs w:val="24"/>
        </w:rPr>
        <w:t>8330</w:t>
      </w:r>
    </w:p>
    <w:p w14:paraId="7E3C63F0" w14:textId="77777777" w:rsidR="001622B1" w:rsidRPr="00A3193B" w:rsidRDefault="001622B1" w:rsidP="001622B1">
      <w:pPr>
        <w:pStyle w:val="3GPPHeader"/>
        <w:rPr>
          <w:rFonts w:ascii="Times New Roman" w:eastAsia="SimSun" w:hAnsi="Times New Roman" w:cs="Times New Roman"/>
          <w:bCs/>
          <w:szCs w:val="24"/>
          <w:highlight w:val="yellow"/>
          <w:lang w:val="en-GB" w:eastAsia="en-US"/>
        </w:rPr>
      </w:pPr>
      <w:r>
        <w:rPr>
          <w:rFonts w:eastAsia="SimSun" w:cs="Arial"/>
          <w:szCs w:val="24"/>
        </w:rPr>
        <w:t>Malta, MT, 19</w:t>
      </w:r>
      <w:r w:rsidRPr="00F542A0">
        <w:rPr>
          <w:rFonts w:eastAsia="SimSun" w:cs="Arial"/>
          <w:szCs w:val="24"/>
          <w:vertAlign w:val="superscript"/>
        </w:rPr>
        <w:t>th</w:t>
      </w:r>
      <w:r w:rsidRPr="00F542A0">
        <w:rPr>
          <w:rFonts w:eastAsia="SimSun" w:cs="Arial"/>
          <w:szCs w:val="24"/>
        </w:rPr>
        <w:t xml:space="preserve"> – 2</w:t>
      </w:r>
      <w:r>
        <w:rPr>
          <w:rFonts w:eastAsia="SimSun" w:cs="Arial"/>
          <w:szCs w:val="24"/>
        </w:rPr>
        <w:t>3</w:t>
      </w:r>
      <w:r>
        <w:rPr>
          <w:rFonts w:eastAsia="SimSun" w:cs="Arial"/>
          <w:szCs w:val="24"/>
          <w:vertAlign w:val="superscript"/>
        </w:rPr>
        <w:t>rd</w:t>
      </w:r>
      <w:r w:rsidRPr="00F542A0">
        <w:rPr>
          <w:rFonts w:eastAsia="SimSun" w:cs="Arial"/>
          <w:szCs w:val="24"/>
        </w:rPr>
        <w:t xml:space="preserve"> </w:t>
      </w:r>
      <w:r>
        <w:rPr>
          <w:rFonts w:eastAsia="SimSun" w:cs="Arial"/>
          <w:szCs w:val="24"/>
        </w:rPr>
        <w:t>May</w:t>
      </w:r>
      <w:r w:rsidRPr="00F542A0">
        <w:rPr>
          <w:rFonts w:eastAsia="SimSun" w:cs="Arial"/>
          <w:szCs w:val="24"/>
        </w:rPr>
        <w:t>, 2025</w:t>
      </w:r>
    </w:p>
    <w:bookmarkEnd w:id="1"/>
    <w:bookmarkEnd w:id="2"/>
    <w:p w14:paraId="453EC07C" w14:textId="77777777" w:rsidR="008E1410" w:rsidRPr="007679B4" w:rsidRDefault="008E1410" w:rsidP="008E1410">
      <w:pPr>
        <w:pStyle w:val="Header"/>
        <w:tabs>
          <w:tab w:val="right" w:pos="9781"/>
          <w:tab w:val="right" w:pos="13323"/>
        </w:tabs>
        <w:spacing w:before="60" w:after="60"/>
        <w:outlineLvl w:val="0"/>
        <w:rPr>
          <w:rFonts w:eastAsia="SimSun" w:cs="Arial"/>
          <w:b w:val="0"/>
          <w:sz w:val="24"/>
          <w:szCs w:val="24"/>
          <w:lang w:val="en-GB"/>
        </w:rPr>
      </w:pPr>
    </w:p>
    <w:p w14:paraId="038E9536" w14:textId="0F162E4A" w:rsidR="00712CC1" w:rsidRPr="00A25789" w:rsidRDefault="00712CC1" w:rsidP="00712CC1">
      <w:pPr>
        <w:tabs>
          <w:tab w:val="left" w:pos="1985"/>
        </w:tabs>
        <w:spacing w:after="120"/>
        <w:jc w:val="both"/>
        <w:rPr>
          <w:rFonts w:ascii="Arial" w:eastAsiaTheme="minorEastAsia" w:hAnsi="Arial" w:cs="Arial"/>
          <w:b/>
          <w:sz w:val="22"/>
          <w:szCs w:val="22"/>
          <w:lang w:val="en-US" w:eastAsia="zh-CN"/>
        </w:rPr>
      </w:pPr>
      <w:r w:rsidRPr="0031288E">
        <w:rPr>
          <w:rFonts w:ascii="Arial" w:hAnsi="Arial" w:cs="Arial"/>
          <w:b/>
          <w:sz w:val="22"/>
          <w:szCs w:val="22"/>
        </w:rPr>
        <w:t>Agenda item:</w:t>
      </w:r>
      <w:bookmarkStart w:id="3" w:name="Source"/>
      <w:bookmarkEnd w:id="3"/>
      <w:r>
        <w:rPr>
          <w:rFonts w:ascii="Arial" w:hAnsi="Arial" w:cs="Arial"/>
          <w:b/>
          <w:sz w:val="22"/>
          <w:szCs w:val="22"/>
        </w:rPr>
        <w:tab/>
      </w:r>
      <w:r w:rsidR="0065277E">
        <w:rPr>
          <w:rFonts w:ascii="Arial" w:eastAsiaTheme="minorEastAsia" w:hAnsi="Arial" w:cs="Arial"/>
          <w:b/>
          <w:sz w:val="22"/>
          <w:szCs w:val="22"/>
          <w:lang w:eastAsia="zh-CN"/>
        </w:rPr>
        <w:t>7</w:t>
      </w:r>
      <w:r w:rsidR="00A25789">
        <w:rPr>
          <w:rFonts w:ascii="Arial" w:eastAsiaTheme="minorEastAsia" w:hAnsi="Arial" w:cs="Arial" w:hint="eastAsia"/>
          <w:b/>
          <w:sz w:val="22"/>
          <w:szCs w:val="22"/>
          <w:lang w:eastAsia="zh-CN"/>
        </w:rPr>
        <w:t>.2</w:t>
      </w:r>
      <w:r w:rsidR="0065277E">
        <w:rPr>
          <w:rFonts w:ascii="Arial" w:eastAsiaTheme="minorEastAsia" w:hAnsi="Arial" w:cs="Arial"/>
          <w:b/>
          <w:sz w:val="22"/>
          <w:szCs w:val="22"/>
          <w:lang w:eastAsia="zh-CN"/>
        </w:rPr>
        <w:t>7</w:t>
      </w:r>
      <w:r w:rsidR="00A25789">
        <w:rPr>
          <w:rFonts w:ascii="Arial" w:eastAsiaTheme="minorEastAsia" w:hAnsi="Arial" w:cs="Arial" w:hint="eastAsia"/>
          <w:b/>
          <w:sz w:val="22"/>
          <w:szCs w:val="22"/>
          <w:lang w:eastAsia="zh-CN"/>
        </w:rPr>
        <w:t>.</w:t>
      </w:r>
      <w:r w:rsidR="0065277E">
        <w:rPr>
          <w:rFonts w:ascii="Arial" w:eastAsiaTheme="minorEastAsia" w:hAnsi="Arial" w:cs="Arial"/>
          <w:b/>
          <w:sz w:val="22"/>
          <w:szCs w:val="22"/>
          <w:lang w:eastAsia="zh-CN"/>
        </w:rPr>
        <w:t>2</w:t>
      </w:r>
    </w:p>
    <w:p w14:paraId="0FFEF949" w14:textId="4C888FF3"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7679B4">
        <w:rPr>
          <w:rFonts w:ascii="Arial" w:hAnsi="Arial" w:cs="Arial"/>
          <w:b/>
          <w:sz w:val="22"/>
          <w:szCs w:val="22"/>
        </w:rPr>
        <w:t>Ericsson</w:t>
      </w:r>
    </w:p>
    <w:p w14:paraId="43AE0FA1" w14:textId="62B94DE0"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0C206A" w:rsidRPr="000C206A">
        <w:rPr>
          <w:rFonts w:ascii="Arial" w:hAnsi="Arial" w:cs="Arial"/>
          <w:b/>
          <w:sz w:val="22"/>
          <w:szCs w:val="22"/>
        </w:rPr>
        <w:t xml:space="preserve">Work plan for </w:t>
      </w:r>
      <w:r w:rsidR="008E1410" w:rsidRPr="000C206A">
        <w:rPr>
          <w:rFonts w:ascii="Arial" w:hAnsi="Arial" w:cs="Arial"/>
          <w:b/>
          <w:sz w:val="22"/>
          <w:szCs w:val="22"/>
        </w:rPr>
        <w:t>R1</w:t>
      </w:r>
      <w:r w:rsidR="007679B4">
        <w:rPr>
          <w:rFonts w:ascii="Arial" w:hAnsi="Arial" w:cs="Arial"/>
          <w:b/>
          <w:sz w:val="22"/>
          <w:szCs w:val="22"/>
        </w:rPr>
        <w:t>9</w:t>
      </w:r>
      <w:r w:rsidR="008E1410" w:rsidRPr="000C206A">
        <w:rPr>
          <w:rFonts w:ascii="Arial" w:hAnsi="Arial" w:cs="Arial"/>
          <w:b/>
          <w:sz w:val="22"/>
          <w:szCs w:val="22"/>
        </w:rPr>
        <w:t xml:space="preserve"> </w:t>
      </w:r>
      <w:r w:rsidR="00FE02AC">
        <w:rPr>
          <w:rFonts w:ascii="Arial" w:hAnsi="Arial" w:cs="Arial"/>
          <w:b/>
          <w:sz w:val="22"/>
          <w:szCs w:val="22"/>
        </w:rPr>
        <w:t>NES enhancement performance part</w:t>
      </w:r>
    </w:p>
    <w:p w14:paraId="079A707A" w14:textId="279CE61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sidR="000C206A">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59702FA" w14:textId="556E3014" w:rsidR="00CD67E8" w:rsidRPr="00916AB9" w:rsidRDefault="00524000" w:rsidP="000C206A">
      <w:pPr>
        <w:jc w:val="both"/>
        <w:rPr>
          <w:lang w:val="en-US" w:eastAsia="zh-CN"/>
        </w:rPr>
      </w:pPr>
      <w:r w:rsidRPr="00916AB9">
        <w:rPr>
          <w:lang w:val="en-US" w:eastAsia="zh-CN"/>
        </w:rPr>
        <w:t>In RAN plenary #102 meeting, the WID of Enhancements of network energy savings for NR</w:t>
      </w:r>
      <w:r w:rsidRPr="00916AB9" w:rsidDel="006860D8">
        <w:rPr>
          <w:rFonts w:ascii="Arial" w:hAnsi="Arial" w:cs="Arial"/>
          <w:b/>
          <w:sz w:val="18"/>
          <w:szCs w:val="18"/>
        </w:rPr>
        <w:t xml:space="preserve"> </w:t>
      </w:r>
      <w:r w:rsidRPr="00916AB9">
        <w:rPr>
          <w:lang w:val="en-US" w:eastAsia="zh-CN"/>
        </w:rPr>
        <w:t xml:space="preserve">[1] has been approved. </w:t>
      </w:r>
      <w:r w:rsidR="0054789C" w:rsidRPr="00916AB9">
        <w:rPr>
          <w:lang w:val="en-US" w:eastAsia="zh-CN"/>
        </w:rPr>
        <w:t>In RAN plenary #</w:t>
      </w:r>
      <w:r w:rsidR="00CF2086" w:rsidRPr="00916AB9">
        <w:rPr>
          <w:lang w:val="en-US" w:eastAsia="zh-CN"/>
        </w:rPr>
        <w:t>10</w:t>
      </w:r>
      <w:r w:rsidR="00ED6B90" w:rsidRPr="00916AB9">
        <w:rPr>
          <w:lang w:val="en-US" w:eastAsia="zh-CN"/>
        </w:rPr>
        <w:t>4</w:t>
      </w:r>
      <w:r w:rsidR="0054789C" w:rsidRPr="00916AB9">
        <w:rPr>
          <w:lang w:val="en-US" w:eastAsia="zh-CN"/>
        </w:rPr>
        <w:t xml:space="preserve"> meeting</w:t>
      </w:r>
      <w:r w:rsidR="000C206A" w:rsidRPr="00916AB9">
        <w:rPr>
          <w:lang w:val="en-US" w:eastAsia="zh-CN"/>
        </w:rPr>
        <w:t>,</w:t>
      </w:r>
      <w:r w:rsidR="0054789C" w:rsidRPr="00916AB9">
        <w:rPr>
          <w:lang w:val="en-US" w:eastAsia="zh-CN"/>
        </w:rPr>
        <w:t xml:space="preserve"> </w:t>
      </w:r>
      <w:r w:rsidR="000C206A" w:rsidRPr="00916AB9">
        <w:rPr>
          <w:lang w:val="en-US" w:eastAsia="zh-CN"/>
        </w:rPr>
        <w:t xml:space="preserve">the </w:t>
      </w:r>
      <w:r w:rsidR="00ED6B90" w:rsidRPr="00916AB9">
        <w:rPr>
          <w:lang w:val="en-US" w:eastAsia="zh-CN"/>
        </w:rPr>
        <w:t xml:space="preserve">revised </w:t>
      </w:r>
      <w:r w:rsidR="000C206A" w:rsidRPr="00916AB9">
        <w:rPr>
          <w:lang w:val="en-US" w:eastAsia="zh-CN"/>
        </w:rPr>
        <w:t xml:space="preserve">WID of </w:t>
      </w:r>
      <w:r w:rsidR="00CF2086" w:rsidRPr="00916AB9">
        <w:rPr>
          <w:lang w:val="en-US" w:eastAsia="zh-CN"/>
        </w:rPr>
        <w:t>Enhancements of network energy savings for NR</w:t>
      </w:r>
      <w:r w:rsidR="00CF2086" w:rsidRPr="00916AB9" w:rsidDel="006860D8">
        <w:rPr>
          <w:rFonts w:ascii="Arial" w:hAnsi="Arial" w:cs="Arial"/>
          <w:b/>
          <w:sz w:val="18"/>
          <w:szCs w:val="18"/>
        </w:rPr>
        <w:t xml:space="preserve"> </w:t>
      </w:r>
      <w:r w:rsidR="00FD0E62" w:rsidRPr="00916AB9">
        <w:rPr>
          <w:lang w:val="en-US" w:eastAsia="zh-CN"/>
        </w:rPr>
        <w:t>[1]</w:t>
      </w:r>
      <w:r w:rsidR="000C206A" w:rsidRPr="00916AB9">
        <w:rPr>
          <w:lang w:val="en-US" w:eastAsia="zh-CN"/>
        </w:rPr>
        <w:t xml:space="preserve"> has been approved. The scope of this WI is</w:t>
      </w:r>
      <w:r w:rsidR="00ED6B90" w:rsidRPr="00916AB9">
        <w:rPr>
          <w:lang w:val="en-US" w:eastAsia="zh-CN"/>
        </w:rPr>
        <w:t xml:space="preserve"> updated as follow</w:t>
      </w:r>
      <w:r w:rsidR="000C206A" w:rsidRPr="00916AB9">
        <w:rPr>
          <w:lang w:val="en-US" w:eastAsia="zh-CN"/>
        </w:rPr>
        <w:t>:</w:t>
      </w:r>
    </w:p>
    <w:tbl>
      <w:tblPr>
        <w:tblStyle w:val="TableGrid"/>
        <w:tblW w:w="0" w:type="auto"/>
        <w:tblLook w:val="04A0" w:firstRow="1" w:lastRow="0" w:firstColumn="1" w:lastColumn="0" w:noHBand="0" w:noVBand="1"/>
      </w:tblPr>
      <w:tblGrid>
        <w:gridCol w:w="9629"/>
      </w:tblGrid>
      <w:tr w:rsidR="000C206A" w:rsidRPr="003302A0" w14:paraId="175885C5" w14:textId="77777777" w:rsidTr="000C206A">
        <w:tc>
          <w:tcPr>
            <w:tcW w:w="9629" w:type="dxa"/>
          </w:tcPr>
          <w:p w14:paraId="0C511E54" w14:textId="77777777" w:rsidR="00C02BF8" w:rsidRDefault="00C02BF8" w:rsidP="004A6A31">
            <w:pPr>
              <w:numPr>
                <w:ilvl w:val="0"/>
                <w:numId w:val="15"/>
              </w:numPr>
              <w:spacing w:after="60"/>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1F0545CC" w14:textId="77777777" w:rsidR="00C02BF8" w:rsidRPr="005A51E8" w:rsidRDefault="00C02BF8" w:rsidP="004A6A31">
            <w:pPr>
              <w:numPr>
                <w:ilvl w:val="1"/>
                <w:numId w:val="15"/>
              </w:numPr>
              <w:spacing w:after="60"/>
              <w:ind w:left="1049" w:hanging="329"/>
              <w:jc w:val="both"/>
              <w:rPr>
                <w:bCs/>
                <w:lang w:val="en-US" w:eastAsia="zh-CN"/>
              </w:rPr>
            </w:pPr>
            <w:r w:rsidRPr="005A51E8">
              <w:rPr>
                <w:bCs/>
                <w:lang w:val="en-US" w:eastAsia="zh-CN"/>
              </w:rPr>
              <w:t>Specify triggering method(s) (select from UE uplink wake-up-signal using an existing signal/channel, cell on/off indication via backhaul, Scell activation/deactivation signaling)</w:t>
            </w:r>
          </w:p>
          <w:p w14:paraId="28536F50" w14:textId="77777777" w:rsidR="00C02BF8" w:rsidRPr="00C80B1D" w:rsidRDefault="00C02BF8" w:rsidP="004A6A31">
            <w:pPr>
              <w:numPr>
                <w:ilvl w:val="1"/>
                <w:numId w:val="15"/>
              </w:numPr>
              <w:spacing w:after="60"/>
              <w:ind w:left="1049" w:hanging="329"/>
              <w:jc w:val="both"/>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p w14:paraId="23E21F7D" w14:textId="77777777" w:rsidR="00C02BF8" w:rsidRDefault="00C02BF8" w:rsidP="004A6A31">
            <w:pPr>
              <w:numPr>
                <w:ilvl w:val="0"/>
                <w:numId w:val="15"/>
              </w:numPr>
              <w:spacing w:after="60"/>
              <w:rPr>
                <w:bCs/>
                <w:lang w:eastAsia="zh-CN"/>
              </w:rPr>
            </w:pPr>
            <w:r>
              <w:rPr>
                <w:bCs/>
                <w:lang w:eastAsia="zh-CN"/>
              </w:rPr>
              <w:t>Study procedures</w:t>
            </w:r>
            <w:r w:rsidRPr="0091215F">
              <w:t xml:space="preserve"> </w:t>
            </w:r>
            <w:r>
              <w:t xml:space="preserve">and signaling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34DEC691" w14:textId="77777777" w:rsidR="00C02BF8" w:rsidRPr="00414ABD" w:rsidRDefault="00C02BF8" w:rsidP="004A6A31">
            <w:pPr>
              <w:numPr>
                <w:ilvl w:val="1"/>
                <w:numId w:val="15"/>
              </w:numPr>
              <w:spacing w:after="60"/>
              <w:ind w:left="1049" w:hanging="329"/>
              <w:jc w:val="both"/>
              <w:rPr>
                <w:bCs/>
                <w:lang w:val="en-US" w:eastAsia="zh-CN"/>
              </w:rPr>
            </w:pPr>
            <w:r w:rsidRPr="00414ABD">
              <w:rPr>
                <w:bCs/>
                <w:lang w:val="en-US" w:eastAsia="zh-CN"/>
              </w:rPr>
              <w:t>Triggering method by uplink wake-up-signal using an existing signal/channel.</w:t>
            </w:r>
          </w:p>
          <w:p w14:paraId="61747F71" w14:textId="77777777" w:rsidR="00C02BF8" w:rsidRPr="00414ABD" w:rsidRDefault="00C02BF8" w:rsidP="004A6A31">
            <w:pPr>
              <w:numPr>
                <w:ilvl w:val="1"/>
                <w:numId w:val="15"/>
              </w:numPr>
              <w:spacing w:after="60"/>
              <w:ind w:left="1049" w:hanging="329"/>
              <w:jc w:val="both"/>
              <w:rPr>
                <w:bCs/>
                <w:lang w:val="en-US" w:eastAsia="zh-CN"/>
              </w:rPr>
            </w:pPr>
            <w:r w:rsidRPr="00414ABD">
              <w:t xml:space="preserve">Wake-up-signal configuration provisioning to UE </w:t>
            </w:r>
          </w:p>
          <w:p w14:paraId="4D49F8ED" w14:textId="77777777" w:rsidR="00C02BF8" w:rsidRPr="00414ABD" w:rsidRDefault="00C02BF8" w:rsidP="004A6A31">
            <w:pPr>
              <w:numPr>
                <w:ilvl w:val="2"/>
                <w:numId w:val="15"/>
              </w:numPr>
              <w:spacing w:after="60"/>
              <w:jc w:val="both"/>
              <w:rPr>
                <w:bCs/>
                <w:lang w:val="en-US" w:eastAsia="zh-CN"/>
              </w:rPr>
            </w:pPr>
            <w:r w:rsidRPr="00414ABD">
              <w:t>Note: No modification of SSB will be discussed under this objective</w:t>
            </w:r>
          </w:p>
          <w:p w14:paraId="29DF8500" w14:textId="77777777" w:rsidR="00C02BF8" w:rsidRDefault="00C02BF8" w:rsidP="004A6A31">
            <w:pPr>
              <w:numPr>
                <w:ilvl w:val="1"/>
                <w:numId w:val="15"/>
              </w:numPr>
              <w:spacing w:after="60"/>
              <w:ind w:left="1049" w:hanging="329"/>
              <w:jc w:val="both"/>
              <w:rPr>
                <w:bCs/>
                <w:lang w:val="en-US" w:eastAsia="zh-CN"/>
              </w:rPr>
            </w:pPr>
            <w:r>
              <w:t>Information</w:t>
            </w:r>
            <w:r w:rsidRPr="00414ABD">
              <w:rPr>
                <w:bCs/>
                <w:lang w:val="en-US" w:eastAsia="zh-CN"/>
              </w:rPr>
              <w:t xml:space="preserve"> exchange between gNBs at least for the configuration of wake-up signal, if necessary.</w:t>
            </w:r>
          </w:p>
          <w:p w14:paraId="7EFE0FDC" w14:textId="77777777" w:rsidR="00C02BF8" w:rsidRPr="00414ABD" w:rsidRDefault="00C02BF8" w:rsidP="004A6A31">
            <w:pPr>
              <w:numPr>
                <w:ilvl w:val="1"/>
                <w:numId w:val="15"/>
              </w:numPr>
              <w:spacing w:after="60"/>
              <w:ind w:left="1049" w:hanging="329"/>
              <w:jc w:val="both"/>
              <w:rPr>
                <w:bCs/>
                <w:lang w:val="en-US" w:eastAsia="zh-CN"/>
              </w:rPr>
            </w:pPr>
            <w:r>
              <w:t>Checkpoint for normative work in RAN#105</w:t>
            </w:r>
          </w:p>
          <w:p w14:paraId="73B37A55" w14:textId="77777777" w:rsidR="00C02BF8" w:rsidRPr="007563E2" w:rsidRDefault="00C02BF8" w:rsidP="004A6A31">
            <w:pPr>
              <w:numPr>
                <w:ilvl w:val="0"/>
                <w:numId w:val="15"/>
              </w:numPr>
              <w:spacing w:after="60"/>
              <w:rPr>
                <w:lang w:eastAsia="zh-CN"/>
              </w:rPr>
            </w:pPr>
            <w:r w:rsidRPr="007563E2">
              <w:rPr>
                <w:lang w:eastAsia="zh-CN"/>
              </w:rPr>
              <w:t>Specify a</w:t>
            </w:r>
            <w:r w:rsidRPr="007563E2">
              <w:t xml:space="preserve">daptation of common signal/channel transmissions. </w:t>
            </w:r>
            <w:r w:rsidRPr="007563E2">
              <w:rPr>
                <w:lang w:eastAsia="zh-CN"/>
              </w:rPr>
              <w:t>[RAN1/2/3/4]</w:t>
            </w:r>
          </w:p>
          <w:p w14:paraId="47690232" w14:textId="77777777" w:rsidR="00C02BF8" w:rsidRPr="007563E2" w:rsidRDefault="00C02BF8" w:rsidP="004A6A31">
            <w:pPr>
              <w:numPr>
                <w:ilvl w:val="1"/>
                <w:numId w:val="15"/>
              </w:numPr>
              <w:spacing w:after="60"/>
              <w:ind w:left="1049" w:hanging="329"/>
              <w:jc w:val="both"/>
              <w:rPr>
                <w:bCs/>
                <w:lang w:val="en-US" w:eastAsia="zh-CN"/>
              </w:rPr>
            </w:pPr>
            <w:r w:rsidRPr="007563E2">
              <w:rPr>
                <w:bCs/>
                <w:lang w:val="en-US" w:eastAsia="zh-CN"/>
              </w:rPr>
              <w:t xml:space="preserve">Adaptation of SSB in time domain, e.g. adapting periodicity </w:t>
            </w:r>
          </w:p>
          <w:p w14:paraId="2286009F" w14:textId="77777777" w:rsidR="00C02BF8" w:rsidRPr="007563E2" w:rsidRDefault="00C02BF8" w:rsidP="004A6A31">
            <w:pPr>
              <w:numPr>
                <w:ilvl w:val="1"/>
                <w:numId w:val="15"/>
              </w:numPr>
              <w:spacing w:after="60"/>
              <w:ind w:left="1049" w:hanging="329"/>
              <w:jc w:val="both"/>
              <w:rPr>
                <w:lang w:eastAsia="zh-CN"/>
              </w:rPr>
            </w:pPr>
            <w:r w:rsidRPr="007563E2">
              <w:t>Adaptation of PRACH in time domain</w:t>
            </w:r>
          </w:p>
          <w:p w14:paraId="2686AE94" w14:textId="77777777" w:rsidR="00C02BF8" w:rsidRPr="007563E2" w:rsidRDefault="00C02BF8" w:rsidP="004A6A31">
            <w:pPr>
              <w:numPr>
                <w:ilvl w:val="1"/>
                <w:numId w:val="15"/>
              </w:numPr>
              <w:spacing w:after="60"/>
              <w:ind w:left="1049" w:hanging="329"/>
              <w:jc w:val="both"/>
              <w:rPr>
                <w:lang w:eastAsia="zh-CN"/>
              </w:rPr>
            </w:pPr>
            <w:r w:rsidRPr="007563E2">
              <w:rPr>
                <w:lang w:eastAsia="zh-CN"/>
              </w:rPr>
              <w:t>Adaptation of paging occasions including confining the paging occasions in the time domain</w:t>
            </w:r>
          </w:p>
          <w:p w14:paraId="17E43AE9" w14:textId="77777777" w:rsidR="00C02BF8" w:rsidRDefault="00C02BF8" w:rsidP="004A6A31">
            <w:pPr>
              <w:numPr>
                <w:ilvl w:val="2"/>
                <w:numId w:val="15"/>
              </w:numPr>
              <w:spacing w:after="60"/>
              <w:jc w:val="both"/>
              <w:rPr>
                <w:lang w:eastAsia="zh-CN"/>
              </w:rPr>
            </w:pPr>
            <w:r w:rsidRPr="007563E2">
              <w:rPr>
                <w:lang w:eastAsia="zh-CN"/>
              </w:rPr>
              <w:t>Note: there shall be no paging latency increase</w:t>
            </w:r>
          </w:p>
          <w:p w14:paraId="69986B48" w14:textId="29B4B9A3" w:rsidR="000C206A" w:rsidRPr="003302A0" w:rsidRDefault="00C02BF8" w:rsidP="004A6A31">
            <w:pPr>
              <w:numPr>
                <w:ilvl w:val="1"/>
                <w:numId w:val="15"/>
              </w:numPr>
              <w:spacing w:after="60"/>
              <w:ind w:left="1049" w:hanging="329"/>
              <w:jc w:val="both"/>
              <w:rPr>
                <w:rFonts w:eastAsia="Batang"/>
                <w:sz w:val="24"/>
                <w:szCs w:val="24"/>
                <w:lang w:val="en-US"/>
              </w:rPr>
            </w:pPr>
            <w:r w:rsidRPr="007563E2">
              <w:t>Note: there shall be no negative impact to legacy UEs, unless significant benefits are shown</w:t>
            </w:r>
          </w:p>
        </w:tc>
      </w:tr>
    </w:tbl>
    <w:p w14:paraId="769354B3" w14:textId="55552E0D" w:rsidR="000C206A" w:rsidRPr="00916AB9" w:rsidRDefault="000C206A" w:rsidP="000C206A">
      <w:pPr>
        <w:jc w:val="both"/>
        <w:rPr>
          <w:lang w:eastAsia="zh-CN"/>
        </w:rPr>
      </w:pPr>
      <w:r w:rsidRPr="00916AB9">
        <w:rPr>
          <w:lang w:eastAsia="zh-CN"/>
        </w:rPr>
        <w:t xml:space="preserve">Based on the time budget in </w:t>
      </w:r>
      <w:r w:rsidR="00524000" w:rsidRPr="00916AB9">
        <w:rPr>
          <w:lang w:val="en-US" w:eastAsia="zh-CN"/>
        </w:rPr>
        <w:t>RP-234065</w:t>
      </w:r>
      <w:r w:rsidRPr="00916AB9">
        <w:rPr>
          <w:lang w:val="en-US" w:eastAsia="zh-CN"/>
        </w:rPr>
        <w:t xml:space="preserve">, </w:t>
      </w:r>
      <w:r w:rsidR="00C75B58" w:rsidRPr="00916AB9">
        <w:rPr>
          <w:rFonts w:eastAsiaTheme="minorEastAsia" w:hint="eastAsia"/>
          <w:lang w:val="en-US" w:eastAsia="zh-CN"/>
        </w:rPr>
        <w:t>the performance part of NES should start on May</w:t>
      </w:r>
      <w:r w:rsidR="00C75B58" w:rsidRPr="00916AB9">
        <w:rPr>
          <w:rFonts w:eastAsiaTheme="minorEastAsia"/>
          <w:lang w:val="en-US" w:eastAsia="zh-CN"/>
        </w:rPr>
        <w:t>’</w:t>
      </w:r>
      <w:r w:rsidR="00C75B58" w:rsidRPr="00916AB9">
        <w:rPr>
          <w:rFonts w:eastAsiaTheme="minorEastAsia" w:hint="eastAsia"/>
          <w:lang w:val="en-US" w:eastAsia="zh-CN"/>
        </w:rPr>
        <w:t>s meeting. T</w:t>
      </w:r>
      <w:r w:rsidRPr="00916AB9">
        <w:rPr>
          <w:lang w:val="en-US" w:eastAsia="zh-CN"/>
        </w:rPr>
        <w:t xml:space="preserve">he following work plan </w:t>
      </w:r>
      <w:r w:rsidR="00C75B58" w:rsidRPr="00916AB9">
        <w:rPr>
          <w:rFonts w:eastAsiaTheme="minorEastAsia" w:hint="eastAsia"/>
          <w:lang w:val="en-US" w:eastAsia="zh-CN"/>
        </w:rPr>
        <w:t xml:space="preserve">for performance part </w:t>
      </w:r>
      <w:r w:rsidRPr="00916AB9">
        <w:rPr>
          <w:lang w:val="en-US" w:eastAsia="zh-CN"/>
        </w:rPr>
        <w:t>is proposed.</w:t>
      </w:r>
    </w:p>
    <w:p w14:paraId="11114A88" w14:textId="1F225A3D" w:rsidR="00712CC1" w:rsidRDefault="000C206A" w:rsidP="00712CC1">
      <w:pPr>
        <w:pStyle w:val="Heading1"/>
        <w:numPr>
          <w:ilvl w:val="0"/>
          <w:numId w:val="10"/>
        </w:numPr>
        <w:pBdr>
          <w:top w:val="single" w:sz="12" w:space="2" w:color="auto"/>
        </w:pBdr>
        <w:tabs>
          <w:tab w:val="num" w:pos="45"/>
        </w:tabs>
        <w:jc w:val="both"/>
        <w:rPr>
          <w:sz w:val="32"/>
        </w:rPr>
      </w:pPr>
      <w:r>
        <w:rPr>
          <w:sz w:val="32"/>
        </w:rPr>
        <w:t>Work plan for</w:t>
      </w:r>
      <w:r w:rsidRPr="000C206A">
        <w:t xml:space="preserve"> </w:t>
      </w:r>
      <w:r w:rsidRPr="000C206A">
        <w:rPr>
          <w:sz w:val="32"/>
        </w:rPr>
        <w:t>R1</w:t>
      </w:r>
      <w:r w:rsidR="00B86BBA">
        <w:rPr>
          <w:sz w:val="32"/>
        </w:rPr>
        <w:t>9</w:t>
      </w:r>
      <w:r w:rsidRPr="000C206A">
        <w:rPr>
          <w:sz w:val="32"/>
        </w:rPr>
        <w:t xml:space="preserve"> </w:t>
      </w:r>
      <w:r w:rsidR="00B86BBA" w:rsidRPr="00B86BBA">
        <w:rPr>
          <w:sz w:val="32"/>
        </w:rPr>
        <w:t xml:space="preserve">Enhancements of </w:t>
      </w:r>
      <w:r w:rsidR="00B86BBA">
        <w:rPr>
          <w:sz w:val="32"/>
        </w:rPr>
        <w:t>NES</w:t>
      </w:r>
      <w:r w:rsidRPr="000C206A">
        <w:rPr>
          <w:sz w:val="32"/>
        </w:rPr>
        <w:t xml:space="preserve"> WI</w:t>
      </w:r>
    </w:p>
    <w:p w14:paraId="5E422DAB" w14:textId="525F9729" w:rsidR="000C206A" w:rsidRPr="00916AB9" w:rsidRDefault="000C206A" w:rsidP="004A6A31">
      <w:pPr>
        <w:numPr>
          <w:ilvl w:val="1"/>
          <w:numId w:val="12"/>
        </w:numPr>
        <w:tabs>
          <w:tab w:val="left" w:pos="1400"/>
        </w:tabs>
        <w:overflowPunct/>
        <w:spacing w:after="120" w:line="252" w:lineRule="auto"/>
        <w:ind w:left="450" w:hanging="451"/>
        <w:textAlignment w:val="auto"/>
        <w:rPr>
          <w:b/>
          <w:bCs/>
          <w:color w:val="000000"/>
          <w:u w:val="single"/>
          <w:lang w:val="en-US" w:eastAsia="zh-CN"/>
        </w:rPr>
      </w:pPr>
      <w:r w:rsidRPr="00916AB9">
        <w:rPr>
          <w:b/>
          <w:bCs/>
          <w:color w:val="000000"/>
          <w:u w:val="single"/>
          <w:lang w:val="en-US" w:eastAsia="zh-CN"/>
        </w:rPr>
        <w:t>3GPP RAN4 #</w:t>
      </w:r>
      <w:r w:rsidR="00774274" w:rsidRPr="00916AB9">
        <w:rPr>
          <w:b/>
          <w:bCs/>
          <w:color w:val="000000"/>
          <w:u w:val="single"/>
          <w:lang w:val="en-US" w:eastAsia="zh-CN"/>
        </w:rPr>
        <w:t>1</w:t>
      </w:r>
      <w:r w:rsidR="00B86BBA" w:rsidRPr="00916AB9">
        <w:rPr>
          <w:b/>
          <w:bCs/>
          <w:color w:val="000000"/>
          <w:u w:val="single"/>
          <w:lang w:val="en-US" w:eastAsia="zh-CN"/>
        </w:rPr>
        <w:t>1</w:t>
      </w:r>
      <w:r w:rsidR="00E10E97" w:rsidRPr="00916AB9">
        <w:rPr>
          <w:rFonts w:eastAsiaTheme="minorEastAsia" w:hint="eastAsia"/>
          <w:b/>
          <w:bCs/>
          <w:color w:val="000000"/>
          <w:u w:val="single"/>
          <w:lang w:val="en-US" w:eastAsia="zh-CN"/>
        </w:rPr>
        <w:t>5</w:t>
      </w:r>
      <w:r w:rsidRPr="00916AB9">
        <w:rPr>
          <w:b/>
          <w:bCs/>
          <w:color w:val="000000"/>
          <w:u w:val="single"/>
          <w:lang w:val="en-US" w:eastAsia="zh-CN"/>
        </w:rPr>
        <w:t xml:space="preserve"> meeting (</w:t>
      </w:r>
      <w:r w:rsidR="00E10E97" w:rsidRPr="00916AB9">
        <w:rPr>
          <w:rFonts w:eastAsiaTheme="minorEastAsia" w:hint="eastAsia"/>
          <w:b/>
          <w:bCs/>
          <w:color w:val="000000"/>
          <w:u w:val="single"/>
          <w:lang w:val="en-US" w:eastAsia="zh-CN"/>
        </w:rPr>
        <w:t>May</w:t>
      </w:r>
      <w:r w:rsidRPr="00916AB9">
        <w:rPr>
          <w:b/>
          <w:bCs/>
          <w:color w:val="000000"/>
          <w:u w:val="single"/>
          <w:lang w:val="en-US" w:eastAsia="zh-CN"/>
        </w:rPr>
        <w:t>, 202</w:t>
      </w:r>
      <w:r w:rsidR="00E10E97" w:rsidRPr="00916AB9">
        <w:rPr>
          <w:rFonts w:eastAsiaTheme="minorEastAsia" w:hint="eastAsia"/>
          <w:b/>
          <w:bCs/>
          <w:color w:val="000000"/>
          <w:u w:val="single"/>
          <w:lang w:val="en-US" w:eastAsia="zh-CN"/>
        </w:rPr>
        <w:t>5</w:t>
      </w:r>
      <w:r w:rsidR="00D756B9" w:rsidRPr="00916AB9">
        <w:rPr>
          <w:b/>
          <w:bCs/>
          <w:color w:val="000000"/>
          <w:u w:val="single"/>
          <w:lang w:val="en-US" w:eastAsia="zh-CN"/>
        </w:rPr>
        <w:t xml:space="preserve">, </w:t>
      </w:r>
      <w:r w:rsidR="00E10E97" w:rsidRPr="00916AB9">
        <w:rPr>
          <w:rFonts w:eastAsiaTheme="minorEastAsia" w:hint="eastAsia"/>
          <w:b/>
          <w:bCs/>
          <w:color w:val="000000"/>
          <w:u w:val="single"/>
          <w:lang w:val="en-US" w:eastAsia="zh-CN"/>
        </w:rPr>
        <w:t>0.5</w:t>
      </w:r>
      <w:r w:rsidR="00D756B9" w:rsidRPr="00916AB9">
        <w:rPr>
          <w:b/>
          <w:bCs/>
          <w:color w:val="000000"/>
          <w:u w:val="single"/>
          <w:lang w:val="en-US" w:eastAsia="zh-CN"/>
        </w:rPr>
        <w:t xml:space="preserve">TU, </w:t>
      </w:r>
      <w:r w:rsidR="00671320">
        <w:rPr>
          <w:b/>
          <w:bCs/>
          <w:color w:val="000000"/>
          <w:u w:val="single"/>
          <w:lang w:val="en-US" w:eastAsia="zh-CN"/>
        </w:rPr>
        <w:t>Perf</w:t>
      </w:r>
      <w:r w:rsidR="00D756B9" w:rsidRPr="00916AB9">
        <w:rPr>
          <w:b/>
          <w:bCs/>
          <w:color w:val="000000"/>
          <w:u w:val="single"/>
          <w:lang w:val="en-US" w:eastAsia="zh-CN"/>
        </w:rPr>
        <w:t xml:space="preserve"> part</w:t>
      </w:r>
      <w:r w:rsidRPr="00916AB9">
        <w:rPr>
          <w:b/>
          <w:bCs/>
          <w:color w:val="000000"/>
          <w:u w:val="single"/>
          <w:lang w:val="en-US" w:eastAsia="zh-CN"/>
        </w:rPr>
        <w:t>)</w:t>
      </w:r>
    </w:p>
    <w:p w14:paraId="2BDEDAE7" w14:textId="65ABC51B" w:rsidR="000C206A" w:rsidRPr="00916AB9" w:rsidRDefault="000C206A" w:rsidP="004A6A31">
      <w:pPr>
        <w:numPr>
          <w:ilvl w:val="2"/>
          <w:numId w:val="13"/>
        </w:numPr>
        <w:tabs>
          <w:tab w:val="left" w:pos="990"/>
        </w:tabs>
        <w:overflowPunct/>
        <w:spacing w:after="120" w:line="252" w:lineRule="auto"/>
        <w:ind w:left="810"/>
        <w:textAlignment w:val="auto"/>
        <w:rPr>
          <w:color w:val="000000"/>
          <w:lang w:val="en-US" w:eastAsia="zh-CN"/>
        </w:rPr>
      </w:pPr>
      <w:r w:rsidRPr="00916AB9">
        <w:rPr>
          <w:color w:val="000000"/>
          <w:lang w:val="en-US" w:eastAsia="zh-CN"/>
        </w:rPr>
        <w:t>Discuss to achieve consensus on the work plan</w:t>
      </w:r>
      <w:r w:rsidR="00734E4F" w:rsidRPr="00916AB9">
        <w:rPr>
          <w:rFonts w:eastAsiaTheme="minorEastAsia" w:hint="eastAsia"/>
          <w:color w:val="000000"/>
          <w:lang w:val="en-US" w:eastAsia="zh-CN"/>
        </w:rPr>
        <w:t xml:space="preserve"> for performance part</w:t>
      </w:r>
      <w:r w:rsidR="006375D9" w:rsidRPr="00916AB9">
        <w:rPr>
          <w:color w:val="000000"/>
          <w:lang w:val="en-US" w:eastAsia="zh-CN"/>
        </w:rPr>
        <w:t xml:space="preserve"> [RAN4]</w:t>
      </w:r>
    </w:p>
    <w:p w14:paraId="7144FFC8" w14:textId="09B59B84" w:rsidR="00C31693" w:rsidRPr="00916AB9" w:rsidRDefault="00B86BBA" w:rsidP="004A6A31">
      <w:pPr>
        <w:numPr>
          <w:ilvl w:val="2"/>
          <w:numId w:val="13"/>
        </w:numPr>
        <w:tabs>
          <w:tab w:val="left" w:pos="990"/>
        </w:tabs>
        <w:overflowPunct/>
        <w:spacing w:after="120" w:line="252" w:lineRule="auto"/>
        <w:ind w:left="810"/>
        <w:textAlignment w:val="auto"/>
        <w:rPr>
          <w:color w:val="000000"/>
          <w:lang w:val="en-US" w:eastAsia="zh-CN"/>
        </w:rPr>
      </w:pPr>
      <w:r w:rsidRPr="00916AB9">
        <w:rPr>
          <w:color w:val="000000"/>
          <w:lang w:val="en-US" w:eastAsia="zh-CN"/>
        </w:rPr>
        <w:t>On-demand SSB</w:t>
      </w:r>
      <w:r w:rsidR="00725152" w:rsidRPr="00916AB9">
        <w:rPr>
          <w:color w:val="000000"/>
          <w:lang w:val="en-US" w:eastAsia="zh-CN"/>
        </w:rPr>
        <w:t xml:space="preserve">(OD-SSB) </w:t>
      </w:r>
      <w:r w:rsidR="006375D9" w:rsidRPr="00916AB9">
        <w:rPr>
          <w:color w:val="000000"/>
          <w:lang w:val="en-US" w:eastAsia="zh-CN"/>
        </w:rPr>
        <w:t>[RAN4]</w:t>
      </w:r>
    </w:p>
    <w:p w14:paraId="7DB33B38" w14:textId="306289DB" w:rsidR="00244792" w:rsidRPr="00916AB9" w:rsidRDefault="00C31693" w:rsidP="004A6A31">
      <w:pPr>
        <w:numPr>
          <w:ilvl w:val="1"/>
          <w:numId w:val="14"/>
        </w:numPr>
        <w:tabs>
          <w:tab w:val="left" w:pos="990"/>
        </w:tabs>
        <w:overflowPunct/>
        <w:spacing w:after="120" w:line="252" w:lineRule="auto"/>
        <w:textAlignment w:val="auto"/>
        <w:rPr>
          <w:color w:val="000000"/>
          <w:lang w:val="en-US" w:eastAsia="zh-CN"/>
        </w:rPr>
      </w:pPr>
      <w:r w:rsidRPr="00916AB9">
        <w:rPr>
          <w:color w:val="000000"/>
          <w:lang w:val="en-US" w:eastAsia="zh-CN"/>
        </w:rPr>
        <w:t xml:space="preserve">Initial discussion on </w:t>
      </w:r>
      <w:r w:rsidR="001663A2" w:rsidRPr="00916AB9">
        <w:rPr>
          <w:rFonts w:eastAsiaTheme="minorEastAsia" w:hint="eastAsia"/>
          <w:color w:val="000000"/>
          <w:lang w:val="en-US" w:eastAsia="zh-CN"/>
        </w:rPr>
        <w:t xml:space="preserve">test </w:t>
      </w:r>
      <w:r w:rsidR="00725152" w:rsidRPr="00916AB9">
        <w:rPr>
          <w:rFonts w:eastAsia="Batang"/>
          <w:lang w:val="en-US"/>
        </w:rPr>
        <w:t>scenarios</w:t>
      </w:r>
      <w:r w:rsidR="003302A0" w:rsidRPr="00916AB9">
        <w:rPr>
          <w:rFonts w:eastAsia="Batang"/>
          <w:lang w:val="en-US"/>
        </w:rPr>
        <w:t xml:space="preserve"> </w:t>
      </w:r>
    </w:p>
    <w:p w14:paraId="438F931D" w14:textId="0899EADB" w:rsidR="00244792" w:rsidRPr="00916AB9" w:rsidRDefault="00244792" w:rsidP="004A6A31">
      <w:pPr>
        <w:numPr>
          <w:ilvl w:val="1"/>
          <w:numId w:val="14"/>
        </w:numPr>
        <w:tabs>
          <w:tab w:val="left" w:pos="990"/>
        </w:tabs>
        <w:overflowPunct/>
        <w:spacing w:after="120" w:line="252" w:lineRule="auto"/>
        <w:textAlignment w:val="auto"/>
        <w:rPr>
          <w:color w:val="000000"/>
          <w:lang w:val="en-US" w:eastAsia="zh-CN"/>
        </w:rPr>
      </w:pPr>
      <w:r w:rsidRPr="00916AB9">
        <w:rPr>
          <w:rFonts w:eastAsia="Batang"/>
          <w:lang w:val="en-US"/>
        </w:rPr>
        <w:t xml:space="preserve">Initial discussion the related </w:t>
      </w:r>
      <w:r w:rsidR="001663A2" w:rsidRPr="00916AB9">
        <w:rPr>
          <w:rFonts w:eastAsiaTheme="minorEastAsia" w:hint="eastAsia"/>
          <w:lang w:val="en-US" w:eastAsia="zh-CN"/>
        </w:rPr>
        <w:t>test cases</w:t>
      </w:r>
    </w:p>
    <w:p w14:paraId="3C5197DD" w14:textId="2F4BFE12" w:rsidR="008348A5" w:rsidRPr="00916AB9" w:rsidRDefault="008348A5" w:rsidP="004A6A31">
      <w:pPr>
        <w:numPr>
          <w:ilvl w:val="0"/>
          <w:numId w:val="14"/>
        </w:numPr>
        <w:tabs>
          <w:tab w:val="left" w:pos="990"/>
        </w:tabs>
        <w:overflowPunct/>
        <w:spacing w:after="120" w:line="252" w:lineRule="auto"/>
        <w:textAlignment w:val="auto"/>
        <w:rPr>
          <w:color w:val="000000"/>
          <w:lang w:val="en-US" w:eastAsia="zh-CN"/>
        </w:rPr>
      </w:pPr>
      <w:r w:rsidRPr="00916AB9">
        <w:rPr>
          <w:rFonts w:eastAsia="Batang"/>
          <w:lang w:val="en-US"/>
        </w:rPr>
        <w:t xml:space="preserve">Common signal/channel adaptation </w:t>
      </w:r>
      <w:r w:rsidRPr="00916AB9">
        <w:rPr>
          <w:color w:val="000000"/>
          <w:lang w:val="en-US" w:eastAsia="zh-CN"/>
        </w:rPr>
        <w:t>[RAN4]</w:t>
      </w:r>
    </w:p>
    <w:p w14:paraId="175DD8BF" w14:textId="364C83BC" w:rsidR="008348A5" w:rsidRPr="00916AB9" w:rsidRDefault="008348A5" w:rsidP="004A6A31">
      <w:pPr>
        <w:numPr>
          <w:ilvl w:val="1"/>
          <w:numId w:val="14"/>
        </w:numPr>
        <w:tabs>
          <w:tab w:val="left" w:pos="990"/>
        </w:tabs>
        <w:overflowPunct/>
        <w:spacing w:after="120" w:line="252" w:lineRule="auto"/>
        <w:textAlignment w:val="auto"/>
        <w:rPr>
          <w:color w:val="000000"/>
          <w:lang w:val="en-US" w:eastAsia="zh-CN"/>
        </w:rPr>
      </w:pPr>
      <w:r w:rsidRPr="00916AB9">
        <w:rPr>
          <w:color w:val="000000"/>
          <w:lang w:val="en-US" w:eastAsia="zh-CN"/>
        </w:rPr>
        <w:t xml:space="preserve">Initial discussion on </w:t>
      </w:r>
      <w:r w:rsidR="00622070" w:rsidRPr="00916AB9">
        <w:rPr>
          <w:rFonts w:eastAsiaTheme="minorEastAsia" w:hint="eastAsia"/>
          <w:color w:val="000000"/>
          <w:lang w:val="en-US" w:eastAsia="zh-CN"/>
        </w:rPr>
        <w:t xml:space="preserve">test </w:t>
      </w:r>
      <w:r w:rsidRPr="00916AB9">
        <w:rPr>
          <w:rFonts w:eastAsia="Batang"/>
          <w:lang w:val="en-US"/>
        </w:rPr>
        <w:t>scenarios</w:t>
      </w:r>
    </w:p>
    <w:p w14:paraId="7C8423DF" w14:textId="17381E29" w:rsidR="003302A0" w:rsidRPr="00916AB9" w:rsidRDefault="00622070" w:rsidP="004A6A31">
      <w:pPr>
        <w:numPr>
          <w:ilvl w:val="1"/>
          <w:numId w:val="14"/>
        </w:numPr>
        <w:tabs>
          <w:tab w:val="left" w:pos="990"/>
        </w:tabs>
        <w:overflowPunct/>
        <w:spacing w:after="120" w:line="252" w:lineRule="auto"/>
        <w:textAlignment w:val="auto"/>
        <w:rPr>
          <w:color w:val="000000"/>
          <w:lang w:val="en-US" w:eastAsia="zh-CN"/>
        </w:rPr>
      </w:pPr>
      <w:r w:rsidRPr="00916AB9">
        <w:rPr>
          <w:rFonts w:eastAsia="Batang"/>
          <w:lang w:val="en-US"/>
        </w:rPr>
        <w:lastRenderedPageBreak/>
        <w:t xml:space="preserve">Initial discussion the related </w:t>
      </w:r>
      <w:r w:rsidRPr="00916AB9">
        <w:rPr>
          <w:rFonts w:eastAsiaTheme="minorEastAsia" w:hint="eastAsia"/>
          <w:lang w:val="en-US" w:eastAsia="zh-CN"/>
        </w:rPr>
        <w:t>test cases</w:t>
      </w:r>
      <w:r w:rsidR="00725152" w:rsidRPr="00916AB9">
        <w:rPr>
          <w:rFonts w:eastAsia="Batang"/>
          <w:lang w:val="en-US"/>
        </w:rPr>
        <w:t xml:space="preserve"> </w:t>
      </w:r>
    </w:p>
    <w:p w14:paraId="2114C56B" w14:textId="0FCA8856" w:rsidR="00734E4F" w:rsidRPr="00916AB9" w:rsidRDefault="00734E4F" w:rsidP="00734E4F">
      <w:pPr>
        <w:numPr>
          <w:ilvl w:val="0"/>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 xml:space="preserve">On-demand SIB1 </w:t>
      </w:r>
      <w:r w:rsidRPr="00916AB9">
        <w:rPr>
          <w:color w:val="000000"/>
          <w:lang w:val="en-US" w:eastAsia="zh-CN"/>
        </w:rPr>
        <w:t>[RAN4]</w:t>
      </w:r>
    </w:p>
    <w:p w14:paraId="22B4BB12" w14:textId="3BA48BB5" w:rsidR="00734E4F" w:rsidRPr="00916AB9" w:rsidRDefault="00734E4F" w:rsidP="00734E4F">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Initial discussion on possibility to define the related test case</w:t>
      </w:r>
    </w:p>
    <w:p w14:paraId="36710648" w14:textId="20A9FC05" w:rsidR="00734E4F" w:rsidRPr="00916AB9" w:rsidRDefault="00734E4F" w:rsidP="00734E4F">
      <w:pPr>
        <w:numPr>
          <w:ilvl w:val="1"/>
          <w:numId w:val="12"/>
        </w:numPr>
        <w:tabs>
          <w:tab w:val="left" w:pos="1400"/>
        </w:tabs>
        <w:overflowPunct/>
        <w:spacing w:after="120" w:line="252" w:lineRule="auto"/>
        <w:ind w:left="450" w:hanging="451"/>
        <w:textAlignment w:val="auto"/>
        <w:rPr>
          <w:b/>
          <w:bCs/>
          <w:color w:val="000000"/>
          <w:u w:val="single"/>
          <w:lang w:val="en-US" w:eastAsia="zh-CN"/>
        </w:rPr>
      </w:pPr>
      <w:r w:rsidRPr="00916AB9">
        <w:rPr>
          <w:b/>
          <w:bCs/>
          <w:color w:val="000000"/>
          <w:u w:val="single"/>
          <w:lang w:val="en-US" w:eastAsia="zh-CN"/>
        </w:rPr>
        <w:t>3GPP RAN4 #11</w:t>
      </w:r>
      <w:r w:rsidRPr="00916AB9">
        <w:rPr>
          <w:rFonts w:eastAsiaTheme="minorEastAsia" w:hint="eastAsia"/>
          <w:b/>
          <w:bCs/>
          <w:color w:val="000000"/>
          <w:u w:val="single"/>
          <w:lang w:val="en-US" w:eastAsia="zh-CN"/>
        </w:rPr>
        <w:t>6</w:t>
      </w:r>
      <w:r w:rsidRPr="00916AB9">
        <w:rPr>
          <w:b/>
          <w:bCs/>
          <w:color w:val="000000"/>
          <w:u w:val="single"/>
          <w:lang w:val="en-US" w:eastAsia="zh-CN"/>
        </w:rPr>
        <w:t xml:space="preserve"> meeting (</w:t>
      </w:r>
      <w:r w:rsidRPr="00916AB9">
        <w:rPr>
          <w:rFonts w:eastAsiaTheme="minorEastAsia" w:hint="eastAsia"/>
          <w:b/>
          <w:bCs/>
          <w:color w:val="000000"/>
          <w:u w:val="single"/>
          <w:lang w:val="en-US" w:eastAsia="zh-CN"/>
        </w:rPr>
        <w:t>Aug</w:t>
      </w:r>
      <w:r w:rsidRPr="00916AB9">
        <w:rPr>
          <w:b/>
          <w:bCs/>
          <w:color w:val="000000"/>
          <w:u w:val="single"/>
          <w:lang w:val="en-US" w:eastAsia="zh-CN"/>
        </w:rPr>
        <w:t>, 202</w:t>
      </w:r>
      <w:r w:rsidRPr="00916AB9">
        <w:rPr>
          <w:rFonts w:eastAsiaTheme="minorEastAsia" w:hint="eastAsia"/>
          <w:b/>
          <w:bCs/>
          <w:color w:val="000000"/>
          <w:u w:val="single"/>
          <w:lang w:val="en-US" w:eastAsia="zh-CN"/>
        </w:rPr>
        <w:t>5</w:t>
      </w:r>
      <w:r w:rsidRPr="00916AB9">
        <w:rPr>
          <w:b/>
          <w:bCs/>
          <w:color w:val="000000"/>
          <w:u w:val="single"/>
          <w:lang w:val="en-US" w:eastAsia="zh-CN"/>
        </w:rPr>
        <w:t xml:space="preserve">, </w:t>
      </w:r>
      <w:r w:rsidRPr="00916AB9">
        <w:rPr>
          <w:rFonts w:eastAsiaTheme="minorEastAsia" w:hint="eastAsia"/>
          <w:b/>
          <w:bCs/>
          <w:color w:val="000000"/>
          <w:u w:val="single"/>
          <w:lang w:val="en-US" w:eastAsia="zh-CN"/>
        </w:rPr>
        <w:t>0.5</w:t>
      </w:r>
      <w:r w:rsidRPr="00916AB9">
        <w:rPr>
          <w:b/>
          <w:bCs/>
          <w:color w:val="000000"/>
          <w:u w:val="single"/>
          <w:lang w:val="en-US" w:eastAsia="zh-CN"/>
        </w:rPr>
        <w:t xml:space="preserve">TU, </w:t>
      </w:r>
      <w:r w:rsidR="00671320">
        <w:rPr>
          <w:b/>
          <w:bCs/>
          <w:color w:val="000000"/>
          <w:u w:val="single"/>
          <w:lang w:val="en-US" w:eastAsia="zh-CN"/>
        </w:rPr>
        <w:t>Perf</w:t>
      </w:r>
      <w:r w:rsidRPr="00916AB9">
        <w:rPr>
          <w:b/>
          <w:bCs/>
          <w:color w:val="000000"/>
          <w:u w:val="single"/>
          <w:lang w:val="en-US" w:eastAsia="zh-CN"/>
        </w:rPr>
        <w:t xml:space="preserve"> part)</w:t>
      </w:r>
    </w:p>
    <w:p w14:paraId="1B166421" w14:textId="77777777" w:rsidR="00734E4F" w:rsidRPr="00916AB9" w:rsidRDefault="00734E4F" w:rsidP="00734E4F">
      <w:pPr>
        <w:numPr>
          <w:ilvl w:val="2"/>
          <w:numId w:val="13"/>
        </w:numPr>
        <w:tabs>
          <w:tab w:val="left" w:pos="990"/>
        </w:tabs>
        <w:overflowPunct/>
        <w:spacing w:after="120" w:line="252" w:lineRule="auto"/>
        <w:ind w:left="810"/>
        <w:textAlignment w:val="auto"/>
        <w:rPr>
          <w:color w:val="000000"/>
          <w:lang w:val="en-US" w:eastAsia="zh-CN"/>
        </w:rPr>
      </w:pPr>
      <w:r w:rsidRPr="00916AB9">
        <w:rPr>
          <w:color w:val="000000"/>
          <w:lang w:val="en-US" w:eastAsia="zh-CN"/>
        </w:rPr>
        <w:t>On-demand SSB(OD-SSB) SCell operation [RAN4]</w:t>
      </w:r>
    </w:p>
    <w:p w14:paraId="450BF4AB" w14:textId="458978C8" w:rsidR="00734E4F" w:rsidRPr="00916AB9" w:rsidRDefault="00916AB9" w:rsidP="00734E4F">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color w:val="000000"/>
          <w:lang w:val="en-US" w:eastAsia="zh-CN"/>
        </w:rPr>
        <w:t>D</w:t>
      </w:r>
      <w:r w:rsidR="00734E4F" w:rsidRPr="00916AB9">
        <w:rPr>
          <w:color w:val="000000"/>
          <w:lang w:val="en-US" w:eastAsia="zh-CN"/>
        </w:rPr>
        <w:t xml:space="preserve">iscussion on </w:t>
      </w:r>
      <w:r w:rsidR="00734E4F" w:rsidRPr="00916AB9">
        <w:rPr>
          <w:rFonts w:eastAsiaTheme="minorEastAsia" w:hint="eastAsia"/>
          <w:color w:val="000000"/>
          <w:lang w:val="en-US" w:eastAsia="zh-CN"/>
        </w:rPr>
        <w:t xml:space="preserve">test </w:t>
      </w:r>
      <w:r w:rsidR="00734E4F" w:rsidRPr="00916AB9">
        <w:rPr>
          <w:rFonts w:eastAsia="Batang"/>
          <w:lang w:val="en-US"/>
        </w:rPr>
        <w:t xml:space="preserve">scenarios </w:t>
      </w:r>
    </w:p>
    <w:p w14:paraId="76B6242D" w14:textId="3DE69EB2" w:rsidR="00734E4F" w:rsidRPr="00916AB9" w:rsidRDefault="00916AB9" w:rsidP="00734E4F">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Initial d</w:t>
      </w:r>
      <w:r w:rsidR="00734E4F" w:rsidRPr="00916AB9">
        <w:rPr>
          <w:rFonts w:eastAsia="Batang"/>
          <w:lang w:val="en-US"/>
        </w:rPr>
        <w:t xml:space="preserve">iscussion the related </w:t>
      </w:r>
      <w:r w:rsidR="00734E4F" w:rsidRPr="00916AB9">
        <w:rPr>
          <w:rFonts w:eastAsiaTheme="minorEastAsia" w:hint="eastAsia"/>
          <w:lang w:val="en-US" w:eastAsia="zh-CN"/>
        </w:rPr>
        <w:t>test case</w:t>
      </w:r>
      <w:r w:rsidRPr="00916AB9">
        <w:rPr>
          <w:rFonts w:eastAsiaTheme="minorEastAsia" w:hint="eastAsia"/>
          <w:lang w:val="en-US" w:eastAsia="zh-CN"/>
        </w:rPr>
        <w:t xml:space="preserve"> list </w:t>
      </w:r>
    </w:p>
    <w:p w14:paraId="4496CD4E" w14:textId="77777777" w:rsidR="00734E4F" w:rsidRPr="00916AB9" w:rsidRDefault="00734E4F" w:rsidP="00734E4F">
      <w:pPr>
        <w:numPr>
          <w:ilvl w:val="0"/>
          <w:numId w:val="14"/>
        </w:numPr>
        <w:tabs>
          <w:tab w:val="left" w:pos="990"/>
        </w:tabs>
        <w:overflowPunct/>
        <w:spacing w:after="120" w:line="252" w:lineRule="auto"/>
        <w:textAlignment w:val="auto"/>
        <w:rPr>
          <w:color w:val="000000"/>
          <w:lang w:val="en-US" w:eastAsia="zh-CN"/>
        </w:rPr>
      </w:pPr>
      <w:r w:rsidRPr="00916AB9">
        <w:rPr>
          <w:rFonts w:eastAsia="Batang"/>
          <w:lang w:val="en-US"/>
        </w:rPr>
        <w:t xml:space="preserve">Common signal/channel adaptation </w:t>
      </w:r>
      <w:r w:rsidRPr="00916AB9">
        <w:rPr>
          <w:color w:val="000000"/>
          <w:lang w:val="en-US" w:eastAsia="zh-CN"/>
        </w:rPr>
        <w:t>[RAN4]</w:t>
      </w:r>
    </w:p>
    <w:p w14:paraId="684F0605" w14:textId="3E327070" w:rsidR="00734E4F" w:rsidRPr="00916AB9" w:rsidRDefault="00916AB9" w:rsidP="00734E4F">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color w:val="000000"/>
          <w:lang w:val="en-US" w:eastAsia="zh-CN"/>
        </w:rPr>
        <w:t>D</w:t>
      </w:r>
      <w:r w:rsidR="00734E4F" w:rsidRPr="00916AB9">
        <w:rPr>
          <w:color w:val="000000"/>
          <w:lang w:val="en-US" w:eastAsia="zh-CN"/>
        </w:rPr>
        <w:t xml:space="preserve">iscussion on </w:t>
      </w:r>
      <w:r w:rsidR="00734E4F" w:rsidRPr="00916AB9">
        <w:rPr>
          <w:rFonts w:eastAsiaTheme="minorEastAsia" w:hint="eastAsia"/>
          <w:color w:val="000000"/>
          <w:lang w:val="en-US" w:eastAsia="zh-CN"/>
        </w:rPr>
        <w:t xml:space="preserve">test </w:t>
      </w:r>
      <w:r w:rsidR="00734E4F" w:rsidRPr="00916AB9">
        <w:rPr>
          <w:rFonts w:eastAsia="Batang"/>
          <w:lang w:val="en-US"/>
        </w:rPr>
        <w:t>scenarios</w:t>
      </w:r>
    </w:p>
    <w:p w14:paraId="3AA6E21B" w14:textId="6B10C879" w:rsidR="00734E4F" w:rsidRPr="00916AB9" w:rsidRDefault="00734E4F" w:rsidP="00734E4F">
      <w:pPr>
        <w:numPr>
          <w:ilvl w:val="1"/>
          <w:numId w:val="14"/>
        </w:numPr>
        <w:tabs>
          <w:tab w:val="left" w:pos="990"/>
        </w:tabs>
        <w:overflowPunct/>
        <w:spacing w:after="120" w:line="252" w:lineRule="auto"/>
        <w:textAlignment w:val="auto"/>
        <w:rPr>
          <w:color w:val="000000"/>
          <w:lang w:val="en-US" w:eastAsia="zh-CN"/>
        </w:rPr>
      </w:pPr>
      <w:r w:rsidRPr="00916AB9">
        <w:rPr>
          <w:rFonts w:eastAsia="Batang"/>
          <w:lang w:val="en-US"/>
        </w:rPr>
        <w:t xml:space="preserve">Initial discussion the related </w:t>
      </w:r>
      <w:r w:rsidRPr="00916AB9">
        <w:rPr>
          <w:rFonts w:eastAsiaTheme="minorEastAsia" w:hint="eastAsia"/>
          <w:lang w:val="en-US" w:eastAsia="zh-CN"/>
        </w:rPr>
        <w:t>test case</w:t>
      </w:r>
      <w:r w:rsidR="00916AB9" w:rsidRPr="00916AB9">
        <w:rPr>
          <w:rFonts w:eastAsiaTheme="minorEastAsia" w:hint="eastAsia"/>
          <w:lang w:val="en-US" w:eastAsia="zh-CN"/>
        </w:rPr>
        <w:t xml:space="preserve"> list</w:t>
      </w:r>
    </w:p>
    <w:p w14:paraId="0F37EF11" w14:textId="77777777" w:rsidR="00734E4F" w:rsidRPr="00916AB9" w:rsidRDefault="00734E4F" w:rsidP="00734E4F">
      <w:pPr>
        <w:numPr>
          <w:ilvl w:val="0"/>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 xml:space="preserve">On-demand SIB1 </w:t>
      </w:r>
      <w:r w:rsidRPr="00916AB9">
        <w:rPr>
          <w:color w:val="000000"/>
          <w:lang w:val="en-US" w:eastAsia="zh-CN"/>
        </w:rPr>
        <w:t>[RAN4]</w:t>
      </w:r>
    </w:p>
    <w:p w14:paraId="77C9AE7D" w14:textId="355012B1" w:rsidR="00734E4F" w:rsidRPr="00916AB9" w:rsidRDefault="00916AB9" w:rsidP="007C4C3F">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D</w:t>
      </w:r>
      <w:r w:rsidR="00734E4F" w:rsidRPr="00916AB9">
        <w:rPr>
          <w:rFonts w:eastAsiaTheme="minorEastAsia" w:hint="eastAsia"/>
          <w:lang w:val="en-US" w:eastAsia="zh-CN"/>
        </w:rPr>
        <w:t xml:space="preserve">iscussion the related test case </w:t>
      </w:r>
      <w:r w:rsidRPr="00916AB9">
        <w:rPr>
          <w:rFonts w:eastAsiaTheme="minorEastAsia" w:hint="eastAsia"/>
          <w:lang w:val="en-US" w:eastAsia="zh-CN"/>
        </w:rPr>
        <w:t xml:space="preserve">list </w:t>
      </w:r>
      <w:r w:rsidR="00734E4F" w:rsidRPr="00916AB9">
        <w:rPr>
          <w:rFonts w:eastAsiaTheme="minorEastAsia" w:hint="eastAsia"/>
          <w:lang w:val="en-US" w:eastAsia="zh-CN"/>
        </w:rPr>
        <w:t>if has</w:t>
      </w:r>
    </w:p>
    <w:p w14:paraId="1F80AB55" w14:textId="15D47D46" w:rsidR="000C206A" w:rsidRPr="00916AB9" w:rsidRDefault="000C206A" w:rsidP="004A6A31">
      <w:pPr>
        <w:numPr>
          <w:ilvl w:val="1"/>
          <w:numId w:val="12"/>
        </w:numPr>
        <w:tabs>
          <w:tab w:val="left" w:pos="1400"/>
        </w:tabs>
        <w:overflowPunct/>
        <w:spacing w:after="120" w:line="252" w:lineRule="auto"/>
        <w:ind w:left="450" w:hanging="451"/>
        <w:textAlignment w:val="auto"/>
        <w:rPr>
          <w:b/>
          <w:bCs/>
          <w:color w:val="000000"/>
          <w:u w:val="single"/>
          <w:lang w:val="en-US" w:eastAsia="zh-CN"/>
        </w:rPr>
      </w:pPr>
      <w:r w:rsidRPr="00916AB9">
        <w:rPr>
          <w:b/>
          <w:bCs/>
          <w:color w:val="000000"/>
          <w:u w:val="single"/>
          <w:lang w:val="en-US" w:eastAsia="zh-CN"/>
        </w:rPr>
        <w:t>3GPP RAN4 #</w:t>
      </w:r>
      <w:r w:rsidR="00D756B9" w:rsidRPr="00916AB9">
        <w:rPr>
          <w:b/>
          <w:bCs/>
          <w:color w:val="000000"/>
          <w:u w:val="single"/>
          <w:lang w:val="en-US" w:eastAsia="zh-CN"/>
        </w:rPr>
        <w:t>1</w:t>
      </w:r>
      <w:r w:rsidR="00025FC3" w:rsidRPr="00916AB9">
        <w:rPr>
          <w:b/>
          <w:bCs/>
          <w:color w:val="000000"/>
          <w:u w:val="single"/>
          <w:lang w:val="en-US" w:eastAsia="zh-CN"/>
        </w:rPr>
        <w:t>1</w:t>
      </w:r>
      <w:r w:rsidR="00734E4F" w:rsidRPr="00916AB9">
        <w:rPr>
          <w:rFonts w:eastAsiaTheme="minorEastAsia" w:hint="eastAsia"/>
          <w:b/>
          <w:bCs/>
          <w:color w:val="000000"/>
          <w:u w:val="single"/>
          <w:lang w:val="en-US" w:eastAsia="zh-CN"/>
        </w:rPr>
        <w:t>6</w:t>
      </w:r>
      <w:r w:rsidR="00D756B9" w:rsidRPr="00916AB9">
        <w:rPr>
          <w:b/>
          <w:bCs/>
          <w:color w:val="000000"/>
          <w:u w:val="single"/>
          <w:lang w:val="en-US" w:eastAsia="zh-CN"/>
        </w:rPr>
        <w:t>-bis</w:t>
      </w:r>
      <w:r w:rsidRPr="00916AB9">
        <w:rPr>
          <w:b/>
          <w:bCs/>
          <w:color w:val="000000"/>
          <w:u w:val="single"/>
          <w:lang w:val="en-US" w:eastAsia="zh-CN"/>
        </w:rPr>
        <w:t xml:space="preserve"> meeting (</w:t>
      </w:r>
      <w:r w:rsidR="00D756B9" w:rsidRPr="00916AB9">
        <w:rPr>
          <w:b/>
          <w:bCs/>
          <w:color w:val="000000"/>
          <w:u w:val="single"/>
          <w:lang w:val="en-US" w:eastAsia="zh-CN"/>
        </w:rPr>
        <w:t>Oct</w:t>
      </w:r>
      <w:r w:rsidRPr="00916AB9">
        <w:rPr>
          <w:b/>
          <w:bCs/>
          <w:color w:val="000000"/>
          <w:u w:val="single"/>
          <w:lang w:val="en-US" w:eastAsia="zh-CN"/>
        </w:rPr>
        <w:t>, 202</w:t>
      </w:r>
      <w:r w:rsidR="003A028D">
        <w:rPr>
          <w:rFonts w:eastAsiaTheme="minorEastAsia" w:hint="eastAsia"/>
          <w:b/>
          <w:bCs/>
          <w:color w:val="000000"/>
          <w:u w:val="single"/>
          <w:lang w:val="en-US" w:eastAsia="zh-CN"/>
        </w:rPr>
        <w:t>5</w:t>
      </w:r>
      <w:r w:rsidRPr="00916AB9">
        <w:rPr>
          <w:b/>
          <w:bCs/>
          <w:color w:val="000000"/>
          <w:u w:val="single"/>
          <w:lang w:val="en-US" w:eastAsia="zh-CN"/>
        </w:rPr>
        <w:t xml:space="preserve">, 1TU, </w:t>
      </w:r>
      <w:r w:rsidR="00671320">
        <w:rPr>
          <w:b/>
          <w:bCs/>
          <w:color w:val="000000"/>
          <w:u w:val="single"/>
          <w:lang w:val="en-US" w:eastAsia="zh-CN"/>
        </w:rPr>
        <w:t>Perf</w:t>
      </w:r>
      <w:r w:rsidRPr="00916AB9">
        <w:rPr>
          <w:b/>
          <w:bCs/>
          <w:color w:val="000000"/>
          <w:u w:val="single"/>
          <w:lang w:val="en-US" w:eastAsia="zh-CN"/>
        </w:rPr>
        <w:t xml:space="preserve"> part)</w:t>
      </w:r>
    </w:p>
    <w:p w14:paraId="4081F7BB" w14:textId="77777777" w:rsidR="00C71962" w:rsidRPr="00916AB9" w:rsidRDefault="00C71962" w:rsidP="00C71962">
      <w:pPr>
        <w:numPr>
          <w:ilvl w:val="2"/>
          <w:numId w:val="13"/>
        </w:numPr>
        <w:tabs>
          <w:tab w:val="left" w:pos="990"/>
        </w:tabs>
        <w:overflowPunct/>
        <w:spacing w:after="120" w:line="252" w:lineRule="auto"/>
        <w:ind w:left="810"/>
        <w:textAlignment w:val="auto"/>
        <w:rPr>
          <w:color w:val="000000"/>
          <w:lang w:val="en-US" w:eastAsia="zh-CN"/>
        </w:rPr>
      </w:pPr>
      <w:r w:rsidRPr="00916AB9">
        <w:rPr>
          <w:color w:val="000000"/>
          <w:lang w:val="en-US" w:eastAsia="zh-CN"/>
        </w:rPr>
        <w:t>On-demand SSB(OD-SSB) SCell operation [RAN4]</w:t>
      </w:r>
    </w:p>
    <w:p w14:paraId="310F6D2B" w14:textId="77777777" w:rsidR="00916AB9" w:rsidRPr="009D3644"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color w:val="000000"/>
          <w:lang w:val="en-US" w:eastAsia="zh-CN"/>
        </w:rPr>
        <w:t>Conclude the related</w:t>
      </w:r>
      <w:r w:rsidRPr="00916AB9">
        <w:rPr>
          <w:color w:val="000000"/>
          <w:lang w:val="en-US" w:eastAsia="zh-CN"/>
        </w:rPr>
        <w:t xml:space="preserve"> </w:t>
      </w:r>
      <w:r w:rsidRPr="00916AB9">
        <w:rPr>
          <w:rFonts w:eastAsiaTheme="minorEastAsia" w:hint="eastAsia"/>
          <w:color w:val="000000"/>
          <w:lang w:val="en-US" w:eastAsia="zh-CN"/>
        </w:rPr>
        <w:t xml:space="preserve">test </w:t>
      </w:r>
      <w:r w:rsidRPr="00916AB9">
        <w:rPr>
          <w:rFonts w:eastAsiaTheme="minorEastAsia" w:hint="eastAsia"/>
          <w:lang w:val="en-US" w:eastAsia="zh-CN"/>
        </w:rPr>
        <w:t>case list</w:t>
      </w:r>
    </w:p>
    <w:p w14:paraId="2FC1656A" w14:textId="74FE6761" w:rsidR="009D3644" w:rsidRPr="00916AB9" w:rsidRDefault="009D3644" w:rsidP="00916AB9">
      <w:pPr>
        <w:numPr>
          <w:ilvl w:val="1"/>
          <w:numId w:val="14"/>
        </w:numPr>
        <w:tabs>
          <w:tab w:val="left" w:pos="990"/>
        </w:tabs>
        <w:overflowPunct/>
        <w:spacing w:after="120" w:line="252" w:lineRule="auto"/>
        <w:textAlignment w:val="auto"/>
        <w:rPr>
          <w:color w:val="000000"/>
          <w:lang w:val="en-US" w:eastAsia="zh-CN"/>
        </w:rPr>
      </w:pPr>
      <w:r>
        <w:rPr>
          <w:rFonts w:eastAsiaTheme="minorEastAsia"/>
          <w:lang w:val="en-US" w:eastAsia="zh-CN"/>
        </w:rPr>
        <w:t>Work split based on the agreed test case list</w:t>
      </w:r>
    </w:p>
    <w:p w14:paraId="6DD3C078" w14:textId="45AF2990" w:rsidR="00C71962" w:rsidRPr="00916AB9" w:rsidRDefault="00916AB9" w:rsidP="00C71962">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Initial d</w:t>
      </w:r>
      <w:r w:rsidR="00C71962" w:rsidRPr="00916AB9">
        <w:rPr>
          <w:rFonts w:eastAsia="Batang"/>
          <w:lang w:val="en-US"/>
        </w:rPr>
        <w:t xml:space="preserve">iscussion the related </w:t>
      </w:r>
      <w:r w:rsidR="00C71962" w:rsidRPr="00916AB9">
        <w:rPr>
          <w:rFonts w:eastAsiaTheme="minorEastAsia" w:hint="eastAsia"/>
          <w:lang w:val="en-US" w:eastAsia="zh-CN"/>
        </w:rPr>
        <w:t>test cases</w:t>
      </w:r>
      <w:r w:rsidRPr="00916AB9">
        <w:rPr>
          <w:rFonts w:eastAsiaTheme="minorEastAsia" w:hint="eastAsia"/>
          <w:lang w:val="en-US" w:eastAsia="zh-CN"/>
        </w:rPr>
        <w:t xml:space="preserve"> configuration and design</w:t>
      </w:r>
    </w:p>
    <w:p w14:paraId="6F8BA58A" w14:textId="77777777" w:rsidR="00C71962" w:rsidRPr="00916AB9" w:rsidRDefault="00C71962" w:rsidP="00C71962">
      <w:pPr>
        <w:numPr>
          <w:ilvl w:val="0"/>
          <w:numId w:val="14"/>
        </w:numPr>
        <w:tabs>
          <w:tab w:val="left" w:pos="990"/>
        </w:tabs>
        <w:overflowPunct/>
        <w:spacing w:after="120" w:line="252" w:lineRule="auto"/>
        <w:textAlignment w:val="auto"/>
        <w:rPr>
          <w:color w:val="000000"/>
          <w:lang w:val="en-US" w:eastAsia="zh-CN"/>
        </w:rPr>
      </w:pPr>
      <w:r w:rsidRPr="00916AB9">
        <w:rPr>
          <w:rFonts w:eastAsia="Batang"/>
          <w:lang w:val="en-US"/>
        </w:rPr>
        <w:t xml:space="preserve">Common signal/channel adaptation </w:t>
      </w:r>
      <w:r w:rsidRPr="00916AB9">
        <w:rPr>
          <w:color w:val="000000"/>
          <w:lang w:val="en-US" w:eastAsia="zh-CN"/>
        </w:rPr>
        <w:t>[RAN4]</w:t>
      </w:r>
    </w:p>
    <w:p w14:paraId="34CAA457" w14:textId="77777777" w:rsidR="00916AB9" w:rsidRPr="009D3644"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color w:val="000000"/>
          <w:lang w:val="en-US" w:eastAsia="zh-CN"/>
        </w:rPr>
        <w:t>Conclude the related</w:t>
      </w:r>
      <w:r w:rsidRPr="00916AB9">
        <w:rPr>
          <w:color w:val="000000"/>
          <w:lang w:val="en-US" w:eastAsia="zh-CN"/>
        </w:rPr>
        <w:t xml:space="preserve"> </w:t>
      </w:r>
      <w:r w:rsidRPr="00916AB9">
        <w:rPr>
          <w:rFonts w:eastAsiaTheme="minorEastAsia" w:hint="eastAsia"/>
          <w:color w:val="000000"/>
          <w:lang w:val="en-US" w:eastAsia="zh-CN"/>
        </w:rPr>
        <w:t xml:space="preserve">test </w:t>
      </w:r>
      <w:r w:rsidRPr="00916AB9">
        <w:rPr>
          <w:rFonts w:eastAsiaTheme="minorEastAsia" w:hint="eastAsia"/>
          <w:lang w:val="en-US" w:eastAsia="zh-CN"/>
        </w:rPr>
        <w:t>case list</w:t>
      </w:r>
    </w:p>
    <w:p w14:paraId="5281BDBC" w14:textId="77777777" w:rsidR="009D3644" w:rsidRPr="00916AB9" w:rsidRDefault="009D3644" w:rsidP="009D3644">
      <w:pPr>
        <w:numPr>
          <w:ilvl w:val="1"/>
          <w:numId w:val="14"/>
        </w:numPr>
        <w:tabs>
          <w:tab w:val="left" w:pos="990"/>
        </w:tabs>
        <w:overflowPunct/>
        <w:spacing w:after="120" w:line="252" w:lineRule="auto"/>
        <w:textAlignment w:val="auto"/>
        <w:rPr>
          <w:color w:val="000000"/>
          <w:lang w:val="en-US" w:eastAsia="zh-CN"/>
        </w:rPr>
      </w:pPr>
      <w:r>
        <w:rPr>
          <w:rFonts w:eastAsiaTheme="minorEastAsia"/>
          <w:lang w:val="en-US" w:eastAsia="zh-CN"/>
        </w:rPr>
        <w:t>Work split based on the agreed test case list</w:t>
      </w:r>
    </w:p>
    <w:p w14:paraId="3DB98256" w14:textId="6C0B524E" w:rsidR="00C71962" w:rsidRPr="00916AB9" w:rsidRDefault="00916AB9" w:rsidP="00C71962">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Initial d</w:t>
      </w:r>
      <w:r w:rsidR="00C71962" w:rsidRPr="00916AB9">
        <w:rPr>
          <w:rFonts w:eastAsia="Batang"/>
          <w:lang w:val="en-US"/>
        </w:rPr>
        <w:t xml:space="preserve">iscussion the related </w:t>
      </w:r>
      <w:r w:rsidR="00C71962" w:rsidRPr="00916AB9">
        <w:rPr>
          <w:rFonts w:eastAsiaTheme="minorEastAsia" w:hint="eastAsia"/>
          <w:lang w:val="en-US" w:eastAsia="zh-CN"/>
        </w:rPr>
        <w:t>test cases</w:t>
      </w:r>
      <w:r w:rsidRPr="00916AB9">
        <w:rPr>
          <w:rFonts w:eastAsiaTheme="minorEastAsia" w:hint="eastAsia"/>
          <w:lang w:val="en-US" w:eastAsia="zh-CN"/>
        </w:rPr>
        <w:t xml:space="preserve"> configuration and design</w:t>
      </w:r>
      <w:r w:rsidR="00C71962" w:rsidRPr="00916AB9">
        <w:rPr>
          <w:rFonts w:eastAsia="Batang"/>
          <w:lang w:val="en-US"/>
        </w:rPr>
        <w:t xml:space="preserve"> </w:t>
      </w:r>
    </w:p>
    <w:p w14:paraId="10C9EE05" w14:textId="77777777" w:rsidR="00C71962" w:rsidRPr="00916AB9" w:rsidRDefault="00C71962" w:rsidP="00C71962">
      <w:pPr>
        <w:numPr>
          <w:ilvl w:val="0"/>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 xml:space="preserve">On-demand SIB1 </w:t>
      </w:r>
      <w:r w:rsidRPr="00916AB9">
        <w:rPr>
          <w:color w:val="000000"/>
          <w:lang w:val="en-US" w:eastAsia="zh-CN"/>
        </w:rPr>
        <w:t>[RAN4]</w:t>
      </w:r>
    </w:p>
    <w:p w14:paraId="70367029" w14:textId="77777777" w:rsidR="00916AB9" w:rsidRPr="00916AB9"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color w:val="000000"/>
          <w:lang w:val="en-US" w:eastAsia="zh-CN"/>
        </w:rPr>
        <w:t>Conclude the related</w:t>
      </w:r>
      <w:r w:rsidRPr="00916AB9">
        <w:rPr>
          <w:color w:val="000000"/>
          <w:lang w:val="en-US" w:eastAsia="zh-CN"/>
        </w:rPr>
        <w:t xml:space="preserve"> </w:t>
      </w:r>
      <w:r w:rsidRPr="00916AB9">
        <w:rPr>
          <w:rFonts w:eastAsiaTheme="minorEastAsia" w:hint="eastAsia"/>
          <w:color w:val="000000"/>
          <w:lang w:val="en-US" w:eastAsia="zh-CN"/>
        </w:rPr>
        <w:t xml:space="preserve">test </w:t>
      </w:r>
      <w:r w:rsidRPr="00916AB9">
        <w:rPr>
          <w:rFonts w:eastAsiaTheme="minorEastAsia" w:hint="eastAsia"/>
          <w:lang w:val="en-US" w:eastAsia="zh-CN"/>
        </w:rPr>
        <w:t>case list</w:t>
      </w:r>
    </w:p>
    <w:p w14:paraId="2DBCE1F3" w14:textId="32B44120" w:rsidR="00C71962" w:rsidRPr="00916AB9" w:rsidRDefault="00916AB9" w:rsidP="00C71962">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Initial d</w:t>
      </w:r>
      <w:r w:rsidR="00C71962" w:rsidRPr="00916AB9">
        <w:rPr>
          <w:rFonts w:eastAsiaTheme="minorEastAsia" w:hint="eastAsia"/>
          <w:lang w:val="en-US" w:eastAsia="zh-CN"/>
        </w:rPr>
        <w:t xml:space="preserve">iscussion the related test case </w:t>
      </w:r>
      <w:r w:rsidRPr="00916AB9">
        <w:rPr>
          <w:rFonts w:eastAsiaTheme="minorEastAsia" w:hint="eastAsia"/>
          <w:lang w:val="en-US" w:eastAsia="zh-CN"/>
        </w:rPr>
        <w:t xml:space="preserve">configuration and design </w:t>
      </w:r>
      <w:r w:rsidR="00C71962" w:rsidRPr="00916AB9">
        <w:rPr>
          <w:rFonts w:eastAsiaTheme="minorEastAsia" w:hint="eastAsia"/>
          <w:lang w:val="en-US" w:eastAsia="zh-CN"/>
        </w:rPr>
        <w:t>if has</w:t>
      </w:r>
    </w:p>
    <w:p w14:paraId="78317E96" w14:textId="28DEE2B0" w:rsidR="00025FC3" w:rsidRPr="00916AB9" w:rsidRDefault="00025FC3" w:rsidP="004A6A31">
      <w:pPr>
        <w:numPr>
          <w:ilvl w:val="1"/>
          <w:numId w:val="12"/>
        </w:numPr>
        <w:tabs>
          <w:tab w:val="left" w:pos="1400"/>
        </w:tabs>
        <w:overflowPunct/>
        <w:spacing w:after="120" w:line="252" w:lineRule="auto"/>
        <w:ind w:left="450" w:hanging="451"/>
        <w:textAlignment w:val="auto"/>
        <w:rPr>
          <w:b/>
          <w:bCs/>
          <w:color w:val="000000"/>
          <w:u w:val="single"/>
          <w:lang w:val="en-US" w:eastAsia="zh-CN"/>
        </w:rPr>
      </w:pPr>
      <w:r w:rsidRPr="00916AB9">
        <w:rPr>
          <w:b/>
          <w:bCs/>
          <w:color w:val="000000"/>
          <w:u w:val="single"/>
          <w:lang w:val="en-US" w:eastAsia="zh-CN"/>
        </w:rPr>
        <w:t>3GPP RAN4 #11</w:t>
      </w:r>
      <w:r w:rsidR="00734E4F" w:rsidRPr="00916AB9">
        <w:rPr>
          <w:rFonts w:eastAsiaTheme="minorEastAsia" w:hint="eastAsia"/>
          <w:b/>
          <w:bCs/>
          <w:color w:val="000000"/>
          <w:u w:val="single"/>
          <w:lang w:val="en-US" w:eastAsia="zh-CN"/>
        </w:rPr>
        <w:t>7</w:t>
      </w:r>
      <w:r w:rsidRPr="00916AB9">
        <w:rPr>
          <w:b/>
          <w:bCs/>
          <w:color w:val="000000"/>
          <w:u w:val="single"/>
          <w:lang w:val="en-US" w:eastAsia="zh-CN"/>
        </w:rPr>
        <w:t xml:space="preserve"> meeting (Nov, 202</w:t>
      </w:r>
      <w:r w:rsidR="003A028D">
        <w:rPr>
          <w:rFonts w:eastAsiaTheme="minorEastAsia" w:hint="eastAsia"/>
          <w:b/>
          <w:bCs/>
          <w:color w:val="000000"/>
          <w:u w:val="single"/>
          <w:lang w:val="en-US" w:eastAsia="zh-CN"/>
        </w:rPr>
        <w:t>5</w:t>
      </w:r>
      <w:r w:rsidRPr="00916AB9">
        <w:rPr>
          <w:b/>
          <w:bCs/>
          <w:color w:val="000000"/>
          <w:u w:val="single"/>
          <w:lang w:val="en-US" w:eastAsia="zh-CN"/>
        </w:rPr>
        <w:t xml:space="preserve">, 1TU, </w:t>
      </w:r>
      <w:r w:rsidR="00671320">
        <w:rPr>
          <w:b/>
          <w:bCs/>
          <w:color w:val="000000"/>
          <w:u w:val="single"/>
          <w:lang w:val="en-US" w:eastAsia="zh-CN"/>
        </w:rPr>
        <w:t>Perf</w:t>
      </w:r>
      <w:r w:rsidRPr="00916AB9">
        <w:rPr>
          <w:b/>
          <w:bCs/>
          <w:color w:val="000000"/>
          <w:u w:val="single"/>
          <w:lang w:val="en-US" w:eastAsia="zh-CN"/>
        </w:rPr>
        <w:t xml:space="preserve"> part)</w:t>
      </w:r>
    </w:p>
    <w:p w14:paraId="73BCD88E" w14:textId="77777777" w:rsidR="00916AB9" w:rsidRPr="00916AB9" w:rsidRDefault="00916AB9" w:rsidP="00916AB9">
      <w:pPr>
        <w:numPr>
          <w:ilvl w:val="2"/>
          <w:numId w:val="13"/>
        </w:numPr>
        <w:tabs>
          <w:tab w:val="left" w:pos="990"/>
        </w:tabs>
        <w:overflowPunct/>
        <w:spacing w:after="120" w:line="252" w:lineRule="auto"/>
        <w:ind w:left="810"/>
        <w:textAlignment w:val="auto"/>
        <w:rPr>
          <w:color w:val="000000"/>
          <w:lang w:val="en-US" w:eastAsia="zh-CN"/>
        </w:rPr>
      </w:pPr>
      <w:r w:rsidRPr="00916AB9">
        <w:rPr>
          <w:color w:val="000000"/>
          <w:lang w:val="en-US" w:eastAsia="zh-CN"/>
        </w:rPr>
        <w:t>On-demand SSB(OD-SSB) SCell operation [RAN4]</w:t>
      </w:r>
    </w:p>
    <w:p w14:paraId="2ECCB78C" w14:textId="294F9B78" w:rsidR="00916AB9" w:rsidRPr="00916AB9"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D</w:t>
      </w:r>
      <w:r w:rsidRPr="00916AB9">
        <w:rPr>
          <w:rFonts w:eastAsia="Batang"/>
          <w:lang w:val="en-US"/>
        </w:rPr>
        <w:t xml:space="preserve">iscussion the related </w:t>
      </w:r>
      <w:r w:rsidRPr="00916AB9">
        <w:rPr>
          <w:rFonts w:eastAsiaTheme="minorEastAsia" w:hint="eastAsia"/>
          <w:lang w:val="en-US" w:eastAsia="zh-CN"/>
        </w:rPr>
        <w:t>test cases configuration and design</w:t>
      </w:r>
    </w:p>
    <w:p w14:paraId="7EAA485A" w14:textId="18B0B5ED" w:rsidR="00916AB9" w:rsidRPr="00916AB9"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Submit the initial CR on</w:t>
      </w:r>
      <w:r w:rsidRPr="00916AB9">
        <w:rPr>
          <w:rFonts w:eastAsia="Batang"/>
          <w:lang w:val="en-US"/>
        </w:rPr>
        <w:t xml:space="preserve"> the related </w:t>
      </w:r>
      <w:r w:rsidRPr="00916AB9">
        <w:rPr>
          <w:rFonts w:eastAsiaTheme="minorEastAsia" w:hint="eastAsia"/>
          <w:lang w:val="en-US" w:eastAsia="zh-CN"/>
        </w:rPr>
        <w:t xml:space="preserve">test cases </w:t>
      </w:r>
    </w:p>
    <w:p w14:paraId="65A6A45F" w14:textId="77777777" w:rsidR="00916AB9" w:rsidRPr="00916AB9" w:rsidRDefault="00916AB9" w:rsidP="00916AB9">
      <w:pPr>
        <w:numPr>
          <w:ilvl w:val="0"/>
          <w:numId w:val="14"/>
        </w:numPr>
        <w:tabs>
          <w:tab w:val="left" w:pos="990"/>
        </w:tabs>
        <w:overflowPunct/>
        <w:spacing w:after="120" w:line="252" w:lineRule="auto"/>
        <w:textAlignment w:val="auto"/>
        <w:rPr>
          <w:color w:val="000000"/>
          <w:lang w:val="en-US" w:eastAsia="zh-CN"/>
        </w:rPr>
      </w:pPr>
      <w:r w:rsidRPr="00916AB9">
        <w:rPr>
          <w:rFonts w:eastAsia="Batang"/>
          <w:lang w:val="en-US"/>
        </w:rPr>
        <w:t xml:space="preserve">Common signal/channel adaptation </w:t>
      </w:r>
      <w:r w:rsidRPr="00916AB9">
        <w:rPr>
          <w:color w:val="000000"/>
          <w:lang w:val="en-US" w:eastAsia="zh-CN"/>
        </w:rPr>
        <w:t>[RAN4]</w:t>
      </w:r>
    </w:p>
    <w:p w14:paraId="25296DE1" w14:textId="77777777" w:rsidR="00916AB9" w:rsidRPr="00916AB9"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D</w:t>
      </w:r>
      <w:r w:rsidRPr="00916AB9">
        <w:rPr>
          <w:rFonts w:eastAsia="Batang"/>
          <w:lang w:val="en-US"/>
        </w:rPr>
        <w:t xml:space="preserve">iscussion the related </w:t>
      </w:r>
      <w:r w:rsidRPr="00916AB9">
        <w:rPr>
          <w:rFonts w:eastAsiaTheme="minorEastAsia" w:hint="eastAsia"/>
          <w:lang w:val="en-US" w:eastAsia="zh-CN"/>
        </w:rPr>
        <w:t>test cases configuration and design</w:t>
      </w:r>
    </w:p>
    <w:p w14:paraId="416907A9" w14:textId="77777777" w:rsidR="00916AB9" w:rsidRPr="00916AB9"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Submit the initial CR on</w:t>
      </w:r>
      <w:r w:rsidRPr="00916AB9">
        <w:rPr>
          <w:rFonts w:eastAsia="Batang"/>
          <w:lang w:val="en-US"/>
        </w:rPr>
        <w:t xml:space="preserve"> the related </w:t>
      </w:r>
      <w:r w:rsidRPr="00916AB9">
        <w:rPr>
          <w:rFonts w:eastAsiaTheme="minorEastAsia" w:hint="eastAsia"/>
          <w:lang w:val="en-US" w:eastAsia="zh-CN"/>
        </w:rPr>
        <w:t xml:space="preserve">test cases </w:t>
      </w:r>
    </w:p>
    <w:p w14:paraId="1DBDF2AD" w14:textId="77777777" w:rsidR="00916AB9" w:rsidRPr="00916AB9" w:rsidRDefault="00916AB9" w:rsidP="00916AB9">
      <w:pPr>
        <w:numPr>
          <w:ilvl w:val="0"/>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 xml:space="preserve">On-demand SIB1 </w:t>
      </w:r>
      <w:r w:rsidRPr="00916AB9">
        <w:rPr>
          <w:color w:val="000000"/>
          <w:lang w:val="en-US" w:eastAsia="zh-CN"/>
        </w:rPr>
        <w:t>[RAN4]</w:t>
      </w:r>
    </w:p>
    <w:p w14:paraId="081AF8EE" w14:textId="5C6F8D9B" w:rsidR="00916AB9" w:rsidRPr="00916AB9"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D</w:t>
      </w:r>
      <w:r w:rsidRPr="00916AB9">
        <w:rPr>
          <w:rFonts w:eastAsia="Batang"/>
          <w:lang w:val="en-US"/>
        </w:rPr>
        <w:t xml:space="preserve">iscussion </w:t>
      </w:r>
      <w:r w:rsidR="00607FF9" w:rsidRPr="00916AB9">
        <w:rPr>
          <w:rFonts w:eastAsia="Batang"/>
          <w:lang w:val="en-US"/>
        </w:rPr>
        <w:t>related</w:t>
      </w:r>
      <w:r w:rsidRPr="00916AB9">
        <w:rPr>
          <w:rFonts w:eastAsia="Batang"/>
          <w:lang w:val="en-US"/>
        </w:rPr>
        <w:t xml:space="preserve"> </w:t>
      </w:r>
      <w:r w:rsidRPr="00916AB9">
        <w:rPr>
          <w:rFonts w:eastAsiaTheme="minorEastAsia" w:hint="eastAsia"/>
          <w:lang w:val="en-US" w:eastAsia="zh-CN"/>
        </w:rPr>
        <w:t>test cases configuration and design if has</w:t>
      </w:r>
    </w:p>
    <w:p w14:paraId="0DCC68C1" w14:textId="7812F239" w:rsidR="00916AB9" w:rsidRPr="00916AB9"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Submit the initial CR on</w:t>
      </w:r>
      <w:r w:rsidRPr="00916AB9">
        <w:rPr>
          <w:rFonts w:eastAsia="Batang"/>
          <w:lang w:val="en-US"/>
        </w:rPr>
        <w:t xml:space="preserve"> the related </w:t>
      </w:r>
      <w:r w:rsidRPr="00916AB9">
        <w:rPr>
          <w:rFonts w:eastAsiaTheme="minorEastAsia" w:hint="eastAsia"/>
          <w:lang w:val="en-US" w:eastAsia="zh-CN"/>
        </w:rPr>
        <w:t xml:space="preserve">test cases if has </w:t>
      </w:r>
    </w:p>
    <w:p w14:paraId="7AAAFB6E" w14:textId="719B7D31" w:rsidR="00025FC3" w:rsidRPr="00916AB9" w:rsidRDefault="00025FC3" w:rsidP="004A6A31">
      <w:pPr>
        <w:numPr>
          <w:ilvl w:val="1"/>
          <w:numId w:val="12"/>
        </w:numPr>
        <w:tabs>
          <w:tab w:val="left" w:pos="1400"/>
        </w:tabs>
        <w:overflowPunct/>
        <w:spacing w:after="120" w:line="252" w:lineRule="auto"/>
        <w:ind w:left="450" w:hanging="451"/>
        <w:textAlignment w:val="auto"/>
        <w:rPr>
          <w:b/>
          <w:bCs/>
          <w:color w:val="000000"/>
          <w:u w:val="single"/>
          <w:lang w:val="en-US" w:eastAsia="zh-CN"/>
        </w:rPr>
      </w:pPr>
      <w:r w:rsidRPr="00916AB9">
        <w:rPr>
          <w:b/>
          <w:bCs/>
          <w:color w:val="000000"/>
          <w:u w:val="single"/>
          <w:lang w:val="en-US" w:eastAsia="zh-CN"/>
        </w:rPr>
        <w:t>3GPP RAN4 #11</w:t>
      </w:r>
      <w:r w:rsidR="00C71962" w:rsidRPr="00916AB9">
        <w:rPr>
          <w:rFonts w:eastAsiaTheme="minorEastAsia" w:hint="eastAsia"/>
          <w:b/>
          <w:bCs/>
          <w:color w:val="000000"/>
          <w:u w:val="single"/>
          <w:lang w:val="en-US" w:eastAsia="zh-CN"/>
        </w:rPr>
        <w:t>8</w:t>
      </w:r>
      <w:r w:rsidRPr="00916AB9">
        <w:rPr>
          <w:b/>
          <w:bCs/>
          <w:color w:val="000000"/>
          <w:u w:val="single"/>
          <w:lang w:val="en-US" w:eastAsia="zh-CN"/>
        </w:rPr>
        <w:t xml:space="preserve"> meeting (Feb, 202</w:t>
      </w:r>
      <w:r w:rsidR="003F1CCD">
        <w:rPr>
          <w:rFonts w:eastAsiaTheme="minorEastAsia"/>
          <w:b/>
          <w:bCs/>
          <w:color w:val="000000"/>
          <w:u w:val="single"/>
          <w:lang w:val="en-US" w:eastAsia="zh-CN"/>
        </w:rPr>
        <w:t>6</w:t>
      </w:r>
      <w:r w:rsidRPr="00916AB9">
        <w:rPr>
          <w:b/>
          <w:bCs/>
          <w:color w:val="000000"/>
          <w:u w:val="single"/>
          <w:lang w:val="en-US" w:eastAsia="zh-CN"/>
        </w:rPr>
        <w:t xml:space="preserve">, 1TU, </w:t>
      </w:r>
      <w:r w:rsidR="00671320">
        <w:rPr>
          <w:b/>
          <w:bCs/>
          <w:color w:val="000000"/>
          <w:u w:val="single"/>
          <w:lang w:val="en-US" w:eastAsia="zh-CN"/>
        </w:rPr>
        <w:t>Perf</w:t>
      </w:r>
      <w:r w:rsidRPr="00916AB9">
        <w:rPr>
          <w:b/>
          <w:bCs/>
          <w:color w:val="000000"/>
          <w:u w:val="single"/>
          <w:lang w:val="en-US" w:eastAsia="zh-CN"/>
        </w:rPr>
        <w:t xml:space="preserve"> part)</w:t>
      </w:r>
    </w:p>
    <w:p w14:paraId="299741AB" w14:textId="77777777" w:rsidR="00916AB9" w:rsidRPr="00916AB9" w:rsidRDefault="00916AB9" w:rsidP="00916AB9">
      <w:pPr>
        <w:numPr>
          <w:ilvl w:val="2"/>
          <w:numId w:val="13"/>
        </w:numPr>
        <w:tabs>
          <w:tab w:val="left" w:pos="990"/>
        </w:tabs>
        <w:overflowPunct/>
        <w:spacing w:after="120" w:line="252" w:lineRule="auto"/>
        <w:ind w:left="810"/>
        <w:textAlignment w:val="auto"/>
        <w:rPr>
          <w:color w:val="000000"/>
          <w:lang w:val="en-US" w:eastAsia="zh-CN"/>
        </w:rPr>
      </w:pPr>
      <w:r w:rsidRPr="00916AB9">
        <w:rPr>
          <w:color w:val="000000"/>
          <w:lang w:val="en-US" w:eastAsia="zh-CN"/>
        </w:rPr>
        <w:t>On-demand SSB(OD-SSB) SCell operation [RAN4]</w:t>
      </w:r>
    </w:p>
    <w:p w14:paraId="2ABF0414" w14:textId="754FB858" w:rsidR="00916AB9" w:rsidRPr="00916AB9" w:rsidRDefault="00C50C7F" w:rsidP="00916AB9">
      <w:pPr>
        <w:numPr>
          <w:ilvl w:val="1"/>
          <w:numId w:val="14"/>
        </w:numPr>
        <w:tabs>
          <w:tab w:val="left" w:pos="990"/>
        </w:tabs>
        <w:overflowPunct/>
        <w:spacing w:after="120" w:line="252" w:lineRule="auto"/>
        <w:textAlignment w:val="auto"/>
        <w:rPr>
          <w:color w:val="000000"/>
          <w:lang w:val="en-US" w:eastAsia="zh-CN"/>
        </w:rPr>
      </w:pPr>
      <w:r w:rsidRPr="00C50C7F">
        <w:rPr>
          <w:rFonts w:eastAsiaTheme="minorEastAsia"/>
          <w:lang w:val="en-US" w:eastAsia="zh-CN"/>
        </w:rPr>
        <w:t xml:space="preserve">Finalization on </w:t>
      </w:r>
      <w:r w:rsidR="00916AB9" w:rsidRPr="00C50C7F">
        <w:rPr>
          <w:rFonts w:eastAsiaTheme="minorEastAsia"/>
          <w:lang w:val="en-US" w:eastAsia="zh-CN"/>
        </w:rPr>
        <w:t>the</w:t>
      </w:r>
      <w:r w:rsidR="00916AB9" w:rsidRPr="00916AB9">
        <w:rPr>
          <w:rFonts w:eastAsia="Batang"/>
          <w:lang w:val="en-US"/>
        </w:rPr>
        <w:t xml:space="preserve"> related </w:t>
      </w:r>
      <w:r w:rsidR="00916AB9" w:rsidRPr="00916AB9">
        <w:rPr>
          <w:rFonts w:eastAsiaTheme="minorEastAsia" w:hint="eastAsia"/>
          <w:lang w:val="en-US" w:eastAsia="zh-CN"/>
        </w:rPr>
        <w:t>test cases configuration and design</w:t>
      </w:r>
    </w:p>
    <w:p w14:paraId="7D0C4DA0" w14:textId="3262B821" w:rsidR="00916AB9" w:rsidRPr="00916AB9"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Submit the formal CR on</w:t>
      </w:r>
      <w:r w:rsidRPr="00916AB9">
        <w:rPr>
          <w:rFonts w:eastAsia="Batang"/>
          <w:lang w:val="en-US"/>
        </w:rPr>
        <w:t xml:space="preserve"> the related </w:t>
      </w:r>
      <w:r w:rsidRPr="00916AB9">
        <w:rPr>
          <w:rFonts w:eastAsiaTheme="minorEastAsia" w:hint="eastAsia"/>
          <w:lang w:val="en-US" w:eastAsia="zh-CN"/>
        </w:rPr>
        <w:t xml:space="preserve">test cases </w:t>
      </w:r>
    </w:p>
    <w:p w14:paraId="5C0AF593" w14:textId="77777777" w:rsidR="00916AB9" w:rsidRPr="00916AB9" w:rsidRDefault="00916AB9" w:rsidP="00916AB9">
      <w:pPr>
        <w:numPr>
          <w:ilvl w:val="0"/>
          <w:numId w:val="14"/>
        </w:numPr>
        <w:tabs>
          <w:tab w:val="left" w:pos="990"/>
        </w:tabs>
        <w:overflowPunct/>
        <w:spacing w:after="120" w:line="252" w:lineRule="auto"/>
        <w:textAlignment w:val="auto"/>
        <w:rPr>
          <w:color w:val="000000"/>
          <w:lang w:val="en-US" w:eastAsia="zh-CN"/>
        </w:rPr>
      </w:pPr>
      <w:r w:rsidRPr="00916AB9">
        <w:rPr>
          <w:rFonts w:eastAsia="Batang"/>
          <w:lang w:val="en-US"/>
        </w:rPr>
        <w:t xml:space="preserve">Common signal/channel adaptation </w:t>
      </w:r>
      <w:r w:rsidRPr="00916AB9">
        <w:rPr>
          <w:color w:val="000000"/>
          <w:lang w:val="en-US" w:eastAsia="zh-CN"/>
        </w:rPr>
        <w:t>[RAN4]</w:t>
      </w:r>
    </w:p>
    <w:p w14:paraId="2B7BEB62" w14:textId="6FDDD4A1" w:rsidR="00916AB9" w:rsidRPr="00916AB9" w:rsidRDefault="00C50C7F" w:rsidP="00916AB9">
      <w:pPr>
        <w:numPr>
          <w:ilvl w:val="1"/>
          <w:numId w:val="14"/>
        </w:numPr>
        <w:tabs>
          <w:tab w:val="left" w:pos="990"/>
        </w:tabs>
        <w:overflowPunct/>
        <w:spacing w:after="120" w:line="252" w:lineRule="auto"/>
        <w:textAlignment w:val="auto"/>
        <w:rPr>
          <w:color w:val="000000"/>
          <w:lang w:val="en-US" w:eastAsia="zh-CN"/>
        </w:rPr>
      </w:pPr>
      <w:r w:rsidRPr="00C50C7F">
        <w:rPr>
          <w:rFonts w:eastAsiaTheme="minorEastAsia"/>
          <w:lang w:val="en-US" w:eastAsia="zh-CN"/>
        </w:rPr>
        <w:lastRenderedPageBreak/>
        <w:t xml:space="preserve">Finalization on </w:t>
      </w:r>
      <w:r w:rsidR="00916AB9" w:rsidRPr="00916AB9">
        <w:rPr>
          <w:rFonts w:eastAsia="Batang"/>
          <w:lang w:val="en-US"/>
        </w:rPr>
        <w:t xml:space="preserve">the related </w:t>
      </w:r>
      <w:r w:rsidR="00916AB9" w:rsidRPr="00916AB9">
        <w:rPr>
          <w:rFonts w:eastAsiaTheme="minorEastAsia" w:hint="eastAsia"/>
          <w:lang w:val="en-US" w:eastAsia="zh-CN"/>
        </w:rPr>
        <w:t>test cases configuration and design</w:t>
      </w:r>
    </w:p>
    <w:p w14:paraId="4C01E66B" w14:textId="2CCEE091" w:rsidR="00916AB9" w:rsidRPr="00916AB9"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Submit the formal CR on</w:t>
      </w:r>
      <w:r w:rsidRPr="00916AB9">
        <w:rPr>
          <w:rFonts w:eastAsia="Batang"/>
          <w:lang w:val="en-US"/>
        </w:rPr>
        <w:t xml:space="preserve"> the related </w:t>
      </w:r>
      <w:r w:rsidRPr="00916AB9">
        <w:rPr>
          <w:rFonts w:eastAsiaTheme="minorEastAsia" w:hint="eastAsia"/>
          <w:lang w:val="en-US" w:eastAsia="zh-CN"/>
        </w:rPr>
        <w:t xml:space="preserve">test cases </w:t>
      </w:r>
    </w:p>
    <w:p w14:paraId="7FF16C36" w14:textId="77777777" w:rsidR="00916AB9" w:rsidRPr="00916AB9" w:rsidRDefault="00916AB9" w:rsidP="00916AB9">
      <w:pPr>
        <w:numPr>
          <w:ilvl w:val="0"/>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 xml:space="preserve">On-demand SIB1 </w:t>
      </w:r>
      <w:r w:rsidRPr="00916AB9">
        <w:rPr>
          <w:color w:val="000000"/>
          <w:lang w:val="en-US" w:eastAsia="zh-CN"/>
        </w:rPr>
        <w:t>[RAN4]</w:t>
      </w:r>
    </w:p>
    <w:p w14:paraId="6BD14F8C" w14:textId="3F336192" w:rsidR="00916AB9" w:rsidRPr="00916AB9" w:rsidRDefault="00C50C7F" w:rsidP="00916AB9">
      <w:pPr>
        <w:numPr>
          <w:ilvl w:val="1"/>
          <w:numId w:val="14"/>
        </w:numPr>
        <w:tabs>
          <w:tab w:val="left" w:pos="990"/>
        </w:tabs>
        <w:overflowPunct/>
        <w:spacing w:after="120" w:line="252" w:lineRule="auto"/>
        <w:textAlignment w:val="auto"/>
        <w:rPr>
          <w:color w:val="000000"/>
          <w:lang w:val="en-US" w:eastAsia="zh-CN"/>
        </w:rPr>
      </w:pPr>
      <w:r w:rsidRPr="00C50C7F">
        <w:rPr>
          <w:rFonts w:eastAsiaTheme="minorEastAsia"/>
          <w:lang w:val="en-US" w:eastAsia="zh-CN"/>
        </w:rPr>
        <w:t xml:space="preserve">Finalization on </w:t>
      </w:r>
      <w:r w:rsidR="00916AB9" w:rsidRPr="00916AB9">
        <w:rPr>
          <w:rFonts w:eastAsia="Batang"/>
          <w:lang w:val="en-US"/>
        </w:rPr>
        <w:t xml:space="preserve">the related </w:t>
      </w:r>
      <w:r w:rsidR="00916AB9" w:rsidRPr="00916AB9">
        <w:rPr>
          <w:rFonts w:eastAsiaTheme="minorEastAsia" w:hint="eastAsia"/>
          <w:lang w:val="en-US" w:eastAsia="zh-CN"/>
        </w:rPr>
        <w:t>test cases configuration and design if has</w:t>
      </w:r>
    </w:p>
    <w:p w14:paraId="57E5987B" w14:textId="2159AA6E" w:rsidR="00916AB9" w:rsidRPr="00916AB9" w:rsidRDefault="00916AB9" w:rsidP="00916AB9">
      <w:pPr>
        <w:numPr>
          <w:ilvl w:val="1"/>
          <w:numId w:val="14"/>
        </w:numPr>
        <w:tabs>
          <w:tab w:val="left" w:pos="990"/>
        </w:tabs>
        <w:overflowPunct/>
        <w:spacing w:after="120" w:line="252" w:lineRule="auto"/>
        <w:textAlignment w:val="auto"/>
        <w:rPr>
          <w:color w:val="000000"/>
          <w:lang w:val="en-US" w:eastAsia="zh-CN"/>
        </w:rPr>
      </w:pPr>
      <w:r w:rsidRPr="00916AB9">
        <w:rPr>
          <w:rFonts w:eastAsiaTheme="minorEastAsia" w:hint="eastAsia"/>
          <w:lang w:val="en-US" w:eastAsia="zh-CN"/>
        </w:rPr>
        <w:t>Submit the formal CR on</w:t>
      </w:r>
      <w:r w:rsidRPr="00916AB9">
        <w:rPr>
          <w:rFonts w:eastAsia="Batang"/>
          <w:lang w:val="en-US"/>
        </w:rPr>
        <w:t xml:space="preserve"> the related </w:t>
      </w:r>
      <w:r w:rsidRPr="00916AB9">
        <w:rPr>
          <w:rFonts w:eastAsiaTheme="minorEastAsia" w:hint="eastAsia"/>
          <w:lang w:val="en-US" w:eastAsia="zh-CN"/>
        </w:rPr>
        <w:t xml:space="preserve">test cases if has </w:t>
      </w:r>
    </w:p>
    <w:p w14:paraId="574C2E9B" w14:textId="7E3F437D" w:rsidR="00BD706A" w:rsidRPr="00916AB9" w:rsidRDefault="00C1547F" w:rsidP="00BD706A">
      <w:pPr>
        <w:pStyle w:val="Caption"/>
        <w:rPr>
          <w:rFonts w:eastAsia="Arial"/>
          <w:i/>
        </w:rPr>
      </w:pPr>
      <w:bookmarkStart w:id="5" w:name="_Ref171696754"/>
      <w:r w:rsidRPr="00916AB9">
        <w:rPr>
          <w:i/>
        </w:rPr>
        <w:t xml:space="preserve">Proposal </w:t>
      </w:r>
      <w:r w:rsidRPr="00916AB9">
        <w:rPr>
          <w:i/>
        </w:rPr>
        <w:fldChar w:fldCharType="begin"/>
      </w:r>
      <w:r w:rsidRPr="00916AB9">
        <w:rPr>
          <w:i/>
        </w:rPr>
        <w:instrText xml:space="preserve"> SEQ Proposal \* ARABIC </w:instrText>
      </w:r>
      <w:r w:rsidRPr="00916AB9">
        <w:rPr>
          <w:i/>
        </w:rPr>
        <w:fldChar w:fldCharType="separate"/>
      </w:r>
      <w:r w:rsidR="00C50C7F">
        <w:rPr>
          <w:i/>
          <w:noProof/>
        </w:rPr>
        <w:t>1</w:t>
      </w:r>
      <w:r w:rsidRPr="00916AB9">
        <w:rPr>
          <w:i/>
        </w:rPr>
        <w:fldChar w:fldCharType="end"/>
      </w:r>
      <w:r w:rsidRPr="00916AB9">
        <w:rPr>
          <w:i/>
        </w:rPr>
        <w:t xml:space="preserve">: </w:t>
      </w:r>
      <w:r w:rsidRPr="00916AB9">
        <w:rPr>
          <w:rFonts w:eastAsia="Batang"/>
          <w:i/>
          <w:lang w:val="en-US"/>
        </w:rPr>
        <w:t xml:space="preserve">RAN4 to agree </w:t>
      </w:r>
      <w:r w:rsidR="00BD706A" w:rsidRPr="00916AB9">
        <w:rPr>
          <w:rFonts w:eastAsia="Arial"/>
          <w:i/>
        </w:rPr>
        <w:t xml:space="preserve">the latest RRM </w:t>
      </w:r>
      <w:r w:rsidR="00C71962" w:rsidRPr="00916AB9">
        <w:rPr>
          <w:rFonts w:eastAsiaTheme="minorEastAsia" w:hint="eastAsia"/>
          <w:i/>
          <w:lang w:eastAsia="zh-CN"/>
        </w:rPr>
        <w:t xml:space="preserve">performance part </w:t>
      </w:r>
      <w:r w:rsidR="00BD706A" w:rsidRPr="00916AB9">
        <w:rPr>
          <w:rFonts w:eastAsia="Arial"/>
          <w:i/>
        </w:rPr>
        <w:t>work plan for “</w:t>
      </w:r>
      <w:r w:rsidR="00BD706A" w:rsidRPr="00916AB9">
        <w:rPr>
          <w:i/>
        </w:rPr>
        <w:t xml:space="preserve">R19 </w:t>
      </w:r>
      <w:r w:rsidR="00BD706A" w:rsidRPr="00916AB9">
        <w:rPr>
          <w:i/>
          <w:lang w:eastAsia="en-US"/>
        </w:rPr>
        <w:t>Enhancements of network energy savings for NR</w:t>
      </w:r>
      <w:r w:rsidR="00BD706A" w:rsidRPr="00916AB9">
        <w:rPr>
          <w:rFonts w:eastAsia="Arial"/>
          <w:i/>
        </w:rPr>
        <w:t>”</w:t>
      </w:r>
      <w:r w:rsidR="00BD706A" w:rsidRPr="00916AB9" w:rsidDel="00D42D16">
        <w:rPr>
          <w:rFonts w:eastAsia="Arial"/>
          <w:i/>
        </w:rPr>
        <w:t xml:space="preserve"> </w:t>
      </w:r>
      <w:r w:rsidR="00BD706A" w:rsidRPr="00916AB9">
        <w:rPr>
          <w:rFonts w:eastAsia="Arial"/>
          <w:i/>
        </w:rPr>
        <w:t>as presented in this contribution.</w:t>
      </w:r>
      <w:bookmarkEnd w:id="5"/>
    </w:p>
    <w:p w14:paraId="5E8934F7" w14:textId="77777777" w:rsidR="004A6A31" w:rsidRPr="000C45FD" w:rsidRDefault="004A6A31" w:rsidP="004A6A31">
      <w:pPr>
        <w:pStyle w:val="Heading1"/>
        <w:rPr>
          <w:rFonts w:ascii="Calibri" w:hAnsi="Calibri"/>
        </w:rPr>
      </w:pPr>
      <w:r>
        <w:rPr>
          <w:rFonts w:ascii="Calibri" w:hAnsi="Calibri"/>
        </w:rPr>
        <w:t>Summary</w:t>
      </w:r>
    </w:p>
    <w:p w14:paraId="50C1C4B7" w14:textId="03C58796" w:rsidR="004A6A31" w:rsidRDefault="004A6A31" w:rsidP="004A6A31">
      <w:pPr>
        <w:rPr>
          <w:rFonts w:eastAsiaTheme="minorEastAsia"/>
          <w:kern w:val="2"/>
          <w:lang w:eastAsia="zh-CN"/>
        </w:rPr>
      </w:pPr>
      <w:r w:rsidRPr="00D24E48">
        <w:rPr>
          <w:rFonts w:eastAsia="Batang" w:hint="eastAsia"/>
          <w:kern w:val="2"/>
          <w:lang w:eastAsia="ko-KR"/>
        </w:rPr>
        <w:t>In this contribution, we provided work plan for</w:t>
      </w:r>
      <w:r w:rsidRPr="00D24E48">
        <w:rPr>
          <w:rFonts w:eastAsia="Batang"/>
          <w:kern w:val="2"/>
          <w:lang w:eastAsia="ko-KR"/>
        </w:rPr>
        <w:t xml:space="preserve"> </w:t>
      </w:r>
      <w:r w:rsidRPr="004A6A31">
        <w:rPr>
          <w:rFonts w:eastAsia="Batang"/>
          <w:kern w:val="2"/>
          <w:lang w:eastAsia="ko-KR"/>
        </w:rPr>
        <w:t>Enhancements of network energy savings for NR</w:t>
      </w:r>
      <w:r>
        <w:t xml:space="preserve"> for approval</w:t>
      </w:r>
      <w:r w:rsidRPr="00D24E48">
        <w:rPr>
          <w:rFonts w:eastAsia="Batang" w:hint="eastAsia"/>
          <w:kern w:val="2"/>
          <w:lang w:eastAsia="ko-KR"/>
        </w:rPr>
        <w:t xml:space="preserve">. </w:t>
      </w:r>
    </w:p>
    <w:p w14:paraId="2DCD9A94" w14:textId="5D9DAD4F" w:rsidR="00C50C7F" w:rsidRPr="00C50C7F" w:rsidRDefault="00C50C7F" w:rsidP="004A6A31">
      <w:pPr>
        <w:rPr>
          <w:rFonts w:eastAsiaTheme="minorEastAsia"/>
          <w:b/>
          <w:bCs/>
          <w:kern w:val="2"/>
          <w:lang w:eastAsia="zh-CN"/>
        </w:rPr>
      </w:pPr>
      <w:r w:rsidRPr="00C50C7F">
        <w:rPr>
          <w:rFonts w:eastAsiaTheme="minorEastAsia"/>
          <w:b/>
          <w:bCs/>
          <w:kern w:val="2"/>
          <w:lang w:eastAsia="zh-CN"/>
        </w:rPr>
        <w:fldChar w:fldCharType="begin"/>
      </w:r>
      <w:r w:rsidRPr="00C50C7F">
        <w:rPr>
          <w:rFonts w:eastAsiaTheme="minorEastAsia"/>
          <w:b/>
          <w:bCs/>
          <w:kern w:val="2"/>
          <w:lang w:eastAsia="zh-CN"/>
        </w:rPr>
        <w:instrText xml:space="preserve"> </w:instrText>
      </w:r>
      <w:r w:rsidRPr="00C50C7F">
        <w:rPr>
          <w:rFonts w:eastAsiaTheme="minorEastAsia" w:hint="eastAsia"/>
          <w:b/>
          <w:bCs/>
          <w:kern w:val="2"/>
          <w:lang w:eastAsia="zh-CN"/>
        </w:rPr>
        <w:instrText>REF _Ref171696754 \h</w:instrText>
      </w:r>
      <w:r w:rsidRPr="00C50C7F">
        <w:rPr>
          <w:rFonts w:eastAsiaTheme="minorEastAsia"/>
          <w:b/>
          <w:bCs/>
          <w:kern w:val="2"/>
          <w:lang w:eastAsia="zh-CN"/>
        </w:rPr>
        <w:instrText xml:space="preserve"> </w:instrText>
      </w:r>
      <w:r>
        <w:rPr>
          <w:rFonts w:eastAsiaTheme="minorEastAsia"/>
          <w:b/>
          <w:bCs/>
          <w:kern w:val="2"/>
          <w:lang w:eastAsia="zh-CN"/>
        </w:rPr>
        <w:instrText xml:space="preserve"> \* MERGEFORMAT </w:instrText>
      </w:r>
      <w:r w:rsidRPr="00C50C7F">
        <w:rPr>
          <w:rFonts w:eastAsiaTheme="minorEastAsia"/>
          <w:b/>
          <w:bCs/>
          <w:kern w:val="2"/>
          <w:lang w:eastAsia="zh-CN"/>
        </w:rPr>
      </w:r>
      <w:r w:rsidRPr="00C50C7F">
        <w:rPr>
          <w:rFonts w:eastAsiaTheme="minorEastAsia"/>
          <w:b/>
          <w:bCs/>
          <w:kern w:val="2"/>
          <w:lang w:eastAsia="zh-CN"/>
        </w:rPr>
        <w:fldChar w:fldCharType="separate"/>
      </w:r>
      <w:r w:rsidRPr="00C50C7F">
        <w:rPr>
          <w:b/>
          <w:bCs/>
          <w:i/>
        </w:rPr>
        <w:t xml:space="preserve">Proposal </w:t>
      </w:r>
      <w:r w:rsidRPr="00C50C7F">
        <w:rPr>
          <w:b/>
          <w:bCs/>
          <w:i/>
          <w:noProof/>
        </w:rPr>
        <w:t>1</w:t>
      </w:r>
      <w:r w:rsidRPr="00C50C7F">
        <w:rPr>
          <w:b/>
          <w:bCs/>
          <w:i/>
        </w:rPr>
        <w:t xml:space="preserve">: </w:t>
      </w:r>
      <w:r w:rsidRPr="00C50C7F">
        <w:rPr>
          <w:rFonts w:eastAsia="Batang"/>
          <w:b/>
          <w:bCs/>
          <w:i/>
          <w:lang w:val="en-US"/>
        </w:rPr>
        <w:t xml:space="preserve">RAN4 to agree </w:t>
      </w:r>
      <w:r w:rsidRPr="00C50C7F">
        <w:rPr>
          <w:rFonts w:eastAsia="Arial"/>
          <w:b/>
          <w:bCs/>
          <w:i/>
        </w:rPr>
        <w:t xml:space="preserve">the latest RRM </w:t>
      </w:r>
      <w:r w:rsidRPr="00C50C7F">
        <w:rPr>
          <w:rFonts w:eastAsiaTheme="minorEastAsia" w:hint="eastAsia"/>
          <w:b/>
          <w:bCs/>
          <w:i/>
          <w:lang w:eastAsia="zh-CN"/>
        </w:rPr>
        <w:t xml:space="preserve">performance part </w:t>
      </w:r>
      <w:r w:rsidRPr="00C50C7F">
        <w:rPr>
          <w:rFonts w:eastAsia="Arial"/>
          <w:b/>
          <w:bCs/>
          <w:i/>
        </w:rPr>
        <w:t>work plan for “</w:t>
      </w:r>
      <w:r w:rsidRPr="00C50C7F">
        <w:rPr>
          <w:b/>
          <w:bCs/>
          <w:i/>
        </w:rPr>
        <w:t>R19 Enhancements of network energy savings for NR</w:t>
      </w:r>
      <w:r w:rsidRPr="00C50C7F">
        <w:rPr>
          <w:rFonts w:eastAsia="Arial"/>
          <w:b/>
          <w:bCs/>
          <w:i/>
        </w:rPr>
        <w:t>”</w:t>
      </w:r>
      <w:r w:rsidRPr="00C50C7F" w:rsidDel="00D42D16">
        <w:rPr>
          <w:rFonts w:eastAsia="Arial"/>
          <w:b/>
          <w:bCs/>
          <w:i/>
        </w:rPr>
        <w:t xml:space="preserve"> </w:t>
      </w:r>
      <w:r w:rsidRPr="00C50C7F">
        <w:rPr>
          <w:rFonts w:eastAsia="Arial"/>
          <w:b/>
          <w:bCs/>
          <w:i/>
        </w:rPr>
        <w:t>as presented in this contribution.</w:t>
      </w:r>
      <w:r w:rsidRPr="00C50C7F">
        <w:rPr>
          <w:rFonts w:eastAsiaTheme="minorEastAsia"/>
          <w:b/>
          <w:bCs/>
          <w:kern w:val="2"/>
          <w:lang w:eastAsia="zh-CN"/>
        </w:rPr>
        <w:fldChar w:fldCharType="end"/>
      </w:r>
    </w:p>
    <w:p w14:paraId="72E53931" w14:textId="604A82DB" w:rsidR="00712CC1" w:rsidRDefault="00712CC1" w:rsidP="00712CC1">
      <w:pPr>
        <w:pStyle w:val="Heading1"/>
        <w:pBdr>
          <w:top w:val="single" w:sz="12" w:space="2" w:color="auto"/>
        </w:pBdr>
        <w:jc w:val="both"/>
        <w:rPr>
          <w:sz w:val="32"/>
        </w:rPr>
      </w:pPr>
      <w:r w:rsidRPr="00B7162C">
        <w:rPr>
          <w:rFonts w:hint="eastAsia"/>
          <w:sz w:val="32"/>
        </w:rPr>
        <w:t>References</w:t>
      </w:r>
    </w:p>
    <w:p w14:paraId="5B158D3D" w14:textId="13EEC3BF" w:rsidR="00B86BBA" w:rsidRPr="00916AB9" w:rsidRDefault="00B86BBA" w:rsidP="004A6A31">
      <w:pPr>
        <w:pStyle w:val="ListParagraph"/>
        <w:widowControl/>
        <w:numPr>
          <w:ilvl w:val="0"/>
          <w:numId w:val="16"/>
        </w:numPr>
        <w:autoSpaceDE/>
        <w:autoSpaceDN/>
        <w:adjustRightInd/>
        <w:spacing w:before="120" w:line="240" w:lineRule="auto"/>
        <w:ind w:left="357" w:firstLineChars="0" w:hanging="357"/>
        <w:jc w:val="both"/>
        <w:rPr>
          <w:sz w:val="20"/>
          <w:szCs w:val="18"/>
        </w:rPr>
      </w:pPr>
      <w:bookmarkStart w:id="6" w:name="_Ref155625529"/>
      <w:bookmarkStart w:id="7" w:name="_Ref171678737"/>
      <w:r w:rsidRPr="00916AB9">
        <w:rPr>
          <w:sz w:val="20"/>
          <w:szCs w:val="18"/>
        </w:rPr>
        <w:t>RP-234065, “Rel-19 WID</w:t>
      </w:r>
      <w:r w:rsidRPr="00916AB9">
        <w:rPr>
          <w:sz w:val="20"/>
          <w:szCs w:val="18"/>
          <w:lang w:eastAsia="en-US"/>
        </w:rPr>
        <w:t>: Enhancements of network energy savings for NR</w:t>
      </w:r>
      <w:r w:rsidRPr="00916AB9">
        <w:rPr>
          <w:sz w:val="20"/>
          <w:szCs w:val="18"/>
        </w:rPr>
        <w:t xml:space="preserve">”, </w:t>
      </w:r>
      <w:bookmarkEnd w:id="6"/>
      <w:r w:rsidRPr="00916AB9">
        <w:rPr>
          <w:sz w:val="20"/>
          <w:szCs w:val="18"/>
        </w:rPr>
        <w:t>Ericsson</w:t>
      </w:r>
      <w:bookmarkEnd w:id="7"/>
      <w:r w:rsidRPr="00916AB9">
        <w:rPr>
          <w:sz w:val="20"/>
          <w:szCs w:val="18"/>
        </w:rPr>
        <w:t>, Apple</w:t>
      </w:r>
    </w:p>
    <w:p w14:paraId="26B50E7D" w14:textId="4AA7DAB7" w:rsidR="004D4ED2" w:rsidRPr="00916AB9" w:rsidRDefault="00B86BBA" w:rsidP="004A6A31">
      <w:pPr>
        <w:pStyle w:val="ListParagraph"/>
        <w:keepLines/>
        <w:widowControl/>
        <w:numPr>
          <w:ilvl w:val="0"/>
          <w:numId w:val="16"/>
        </w:numPr>
        <w:autoSpaceDE/>
        <w:autoSpaceDN/>
        <w:adjustRightInd/>
        <w:spacing w:before="120" w:after="180" w:line="240" w:lineRule="auto"/>
        <w:ind w:firstLineChars="0"/>
        <w:jc w:val="both"/>
        <w:rPr>
          <w:bCs/>
          <w:sz w:val="20"/>
          <w:szCs w:val="20"/>
          <w:lang w:val="en-US"/>
        </w:rPr>
      </w:pPr>
      <w:r w:rsidRPr="00916AB9">
        <w:rPr>
          <w:sz w:val="20"/>
          <w:szCs w:val="18"/>
        </w:rPr>
        <w:t xml:space="preserve">RP-241650, “Rel-19 Revised </w:t>
      </w:r>
      <w:r w:rsidRPr="00916AB9">
        <w:rPr>
          <w:sz w:val="20"/>
          <w:szCs w:val="18"/>
          <w:lang w:eastAsia="en-US"/>
        </w:rPr>
        <w:t>WID: Enhancements of network energy savings for NR</w:t>
      </w:r>
      <w:r w:rsidRPr="00916AB9">
        <w:rPr>
          <w:sz w:val="20"/>
          <w:szCs w:val="18"/>
        </w:rPr>
        <w:t>”, Ericsson, Apple</w:t>
      </w:r>
    </w:p>
    <w:sectPr w:rsidR="004D4ED2" w:rsidRPr="00916AB9"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7B075" w14:textId="77777777" w:rsidR="00956C54" w:rsidRDefault="00956C54">
      <w:pPr>
        <w:spacing w:after="0"/>
      </w:pPr>
      <w:r>
        <w:separator/>
      </w:r>
    </w:p>
  </w:endnote>
  <w:endnote w:type="continuationSeparator" w:id="0">
    <w:p w14:paraId="499CD5EE" w14:textId="77777777" w:rsidR="00956C54" w:rsidRDefault="00956C54">
      <w:pPr>
        <w:spacing w:after="0"/>
      </w:pPr>
      <w:r>
        <w:continuationSeparator/>
      </w:r>
    </w:p>
  </w:endnote>
  <w:endnote w:type="continuationNotice" w:id="1">
    <w:p w14:paraId="306104E3" w14:textId="77777777" w:rsidR="00956C54" w:rsidRDefault="00956C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80811" w14:textId="77777777" w:rsidR="00956C54" w:rsidRDefault="00956C54">
      <w:pPr>
        <w:spacing w:after="0"/>
      </w:pPr>
      <w:r>
        <w:separator/>
      </w:r>
    </w:p>
  </w:footnote>
  <w:footnote w:type="continuationSeparator" w:id="0">
    <w:p w14:paraId="08F40BBC" w14:textId="77777777" w:rsidR="00956C54" w:rsidRDefault="00956C54">
      <w:pPr>
        <w:spacing w:after="0"/>
      </w:pPr>
      <w:r>
        <w:continuationSeparator/>
      </w:r>
    </w:p>
  </w:footnote>
  <w:footnote w:type="continuationNotice" w:id="1">
    <w:p w14:paraId="71AE310C" w14:textId="77777777" w:rsidR="00956C54" w:rsidRDefault="00956C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494302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19303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07986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8850754">
    <w:abstractNumId w:val="14"/>
  </w:num>
  <w:num w:numId="5" w16cid:durableId="1319265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36234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5666318">
    <w:abstractNumId w:val="9"/>
  </w:num>
  <w:num w:numId="8" w16cid:durableId="1333408593">
    <w:abstractNumId w:val="1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32851024">
    <w:abstractNumId w:val="2"/>
  </w:num>
  <w:num w:numId="10" w16cid:durableId="1817525411">
    <w:abstractNumId w:val="5"/>
  </w:num>
  <w:num w:numId="11" w16cid:durableId="1355308152">
    <w:abstractNumId w:val="12"/>
  </w:num>
  <w:num w:numId="12" w16cid:durableId="1340086325">
    <w:abstractNumId w:val="0"/>
  </w:num>
  <w:num w:numId="13" w16cid:durableId="1516992272">
    <w:abstractNumId w:val="1"/>
  </w:num>
  <w:num w:numId="14" w16cid:durableId="1707094822">
    <w:abstractNumId w:val="8"/>
  </w:num>
  <w:num w:numId="15" w16cid:durableId="1185705124">
    <w:abstractNumId w:val="13"/>
  </w:num>
  <w:num w:numId="16" w16cid:durableId="323120445">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5FC3"/>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2B4E"/>
    <w:rsid w:val="0006353B"/>
    <w:rsid w:val="00063A62"/>
    <w:rsid w:val="00063BE7"/>
    <w:rsid w:val="00066378"/>
    <w:rsid w:val="00066EE3"/>
    <w:rsid w:val="0006720F"/>
    <w:rsid w:val="0007005D"/>
    <w:rsid w:val="00071F68"/>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6C6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2B1"/>
    <w:rsid w:val="001623E4"/>
    <w:rsid w:val="001629DA"/>
    <w:rsid w:val="00163FF3"/>
    <w:rsid w:val="001643D5"/>
    <w:rsid w:val="001650A1"/>
    <w:rsid w:val="001662C9"/>
    <w:rsid w:val="001663A2"/>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7A8"/>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78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710"/>
    <w:rsid w:val="00236A22"/>
    <w:rsid w:val="00236B44"/>
    <w:rsid w:val="00237CD3"/>
    <w:rsid w:val="002408BE"/>
    <w:rsid w:val="00241281"/>
    <w:rsid w:val="00242B77"/>
    <w:rsid w:val="0024363C"/>
    <w:rsid w:val="00244792"/>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4EF3"/>
    <w:rsid w:val="002B5728"/>
    <w:rsid w:val="002B607F"/>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6B7B"/>
    <w:rsid w:val="002D797D"/>
    <w:rsid w:val="002D7B80"/>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7C"/>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28D"/>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BCD"/>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419"/>
    <w:rsid w:val="003E56D8"/>
    <w:rsid w:val="003E591F"/>
    <w:rsid w:val="003E5A06"/>
    <w:rsid w:val="003E7AD5"/>
    <w:rsid w:val="003F0194"/>
    <w:rsid w:val="003F099C"/>
    <w:rsid w:val="003F17BA"/>
    <w:rsid w:val="003F1CCD"/>
    <w:rsid w:val="003F1DC4"/>
    <w:rsid w:val="003F3D76"/>
    <w:rsid w:val="003F4307"/>
    <w:rsid w:val="003F436C"/>
    <w:rsid w:val="003F46D1"/>
    <w:rsid w:val="003F6FBE"/>
    <w:rsid w:val="003F727B"/>
    <w:rsid w:val="003F77E2"/>
    <w:rsid w:val="004010DD"/>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59F5"/>
    <w:rsid w:val="004564B4"/>
    <w:rsid w:val="004570AC"/>
    <w:rsid w:val="00457939"/>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348F"/>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1FA3"/>
    <w:rsid w:val="004A37FD"/>
    <w:rsid w:val="004A49BE"/>
    <w:rsid w:val="004A4CC8"/>
    <w:rsid w:val="004A5211"/>
    <w:rsid w:val="004A53E3"/>
    <w:rsid w:val="004A5678"/>
    <w:rsid w:val="004A5DDD"/>
    <w:rsid w:val="004A6A31"/>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DFA"/>
    <w:rsid w:val="004F6F6D"/>
    <w:rsid w:val="005006F3"/>
    <w:rsid w:val="0050078D"/>
    <w:rsid w:val="00501587"/>
    <w:rsid w:val="0050327B"/>
    <w:rsid w:val="005063B3"/>
    <w:rsid w:val="005066EE"/>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000"/>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4789C"/>
    <w:rsid w:val="0055063D"/>
    <w:rsid w:val="00552279"/>
    <w:rsid w:val="00552F43"/>
    <w:rsid w:val="00553197"/>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16A2"/>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07FF9"/>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2070"/>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5D9"/>
    <w:rsid w:val="00637F1D"/>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77E"/>
    <w:rsid w:val="006529FD"/>
    <w:rsid w:val="00652AAC"/>
    <w:rsid w:val="00652CF2"/>
    <w:rsid w:val="0065387D"/>
    <w:rsid w:val="00653E5C"/>
    <w:rsid w:val="00653EEC"/>
    <w:rsid w:val="00655397"/>
    <w:rsid w:val="006557B0"/>
    <w:rsid w:val="00656568"/>
    <w:rsid w:val="00656AA4"/>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320"/>
    <w:rsid w:val="006718F8"/>
    <w:rsid w:val="00672D22"/>
    <w:rsid w:val="00673261"/>
    <w:rsid w:val="00673840"/>
    <w:rsid w:val="00673D7E"/>
    <w:rsid w:val="00674EEF"/>
    <w:rsid w:val="00675B97"/>
    <w:rsid w:val="0067765C"/>
    <w:rsid w:val="00677B0B"/>
    <w:rsid w:val="006805F8"/>
    <w:rsid w:val="0068175B"/>
    <w:rsid w:val="006817B4"/>
    <w:rsid w:val="006823B5"/>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48AC"/>
    <w:rsid w:val="006A4A7F"/>
    <w:rsid w:val="006A6E83"/>
    <w:rsid w:val="006A7F66"/>
    <w:rsid w:val="006B0018"/>
    <w:rsid w:val="006B0442"/>
    <w:rsid w:val="006B04EF"/>
    <w:rsid w:val="006B2AF3"/>
    <w:rsid w:val="006B4BDB"/>
    <w:rsid w:val="006B50FA"/>
    <w:rsid w:val="006B6698"/>
    <w:rsid w:val="006B6F08"/>
    <w:rsid w:val="006C0355"/>
    <w:rsid w:val="006C0925"/>
    <w:rsid w:val="006C29CF"/>
    <w:rsid w:val="006C2B2A"/>
    <w:rsid w:val="006C2EE7"/>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020"/>
    <w:rsid w:val="006F31B8"/>
    <w:rsid w:val="006F3318"/>
    <w:rsid w:val="006F3F4C"/>
    <w:rsid w:val="006F4EAF"/>
    <w:rsid w:val="006F4F07"/>
    <w:rsid w:val="006F5135"/>
    <w:rsid w:val="006F56AE"/>
    <w:rsid w:val="006F5B07"/>
    <w:rsid w:val="006F6264"/>
    <w:rsid w:val="00700960"/>
    <w:rsid w:val="00700AB6"/>
    <w:rsid w:val="00701A5D"/>
    <w:rsid w:val="00701B60"/>
    <w:rsid w:val="00701BF4"/>
    <w:rsid w:val="00702525"/>
    <w:rsid w:val="00702C53"/>
    <w:rsid w:val="00703D37"/>
    <w:rsid w:val="00704106"/>
    <w:rsid w:val="007050EC"/>
    <w:rsid w:val="007070E1"/>
    <w:rsid w:val="00707244"/>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52"/>
    <w:rsid w:val="007251C3"/>
    <w:rsid w:val="0072566B"/>
    <w:rsid w:val="00726417"/>
    <w:rsid w:val="00726B9D"/>
    <w:rsid w:val="0072741B"/>
    <w:rsid w:val="00727579"/>
    <w:rsid w:val="00727CFB"/>
    <w:rsid w:val="00730084"/>
    <w:rsid w:val="00731319"/>
    <w:rsid w:val="0073469E"/>
    <w:rsid w:val="00734B9B"/>
    <w:rsid w:val="00734E4F"/>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45"/>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679B4"/>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04A"/>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4DA"/>
    <w:rsid w:val="007B29CD"/>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04D7"/>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7E14"/>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3EB0"/>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48A5"/>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16AB9"/>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1F5"/>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6C5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99"/>
    <w:rsid w:val="00975756"/>
    <w:rsid w:val="00975937"/>
    <w:rsid w:val="00975AFE"/>
    <w:rsid w:val="009768AE"/>
    <w:rsid w:val="009771E3"/>
    <w:rsid w:val="00980459"/>
    <w:rsid w:val="00980625"/>
    <w:rsid w:val="00983F05"/>
    <w:rsid w:val="00983F47"/>
    <w:rsid w:val="009847AF"/>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3644"/>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5789"/>
    <w:rsid w:val="00A265AA"/>
    <w:rsid w:val="00A2687D"/>
    <w:rsid w:val="00A26987"/>
    <w:rsid w:val="00A26E14"/>
    <w:rsid w:val="00A32B61"/>
    <w:rsid w:val="00A32BD5"/>
    <w:rsid w:val="00A32DC8"/>
    <w:rsid w:val="00A366DE"/>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146D"/>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568"/>
    <w:rsid w:val="00B26D04"/>
    <w:rsid w:val="00B30C0B"/>
    <w:rsid w:val="00B32116"/>
    <w:rsid w:val="00B3277E"/>
    <w:rsid w:val="00B32AB9"/>
    <w:rsid w:val="00B32BEF"/>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6BBA"/>
    <w:rsid w:val="00B874B7"/>
    <w:rsid w:val="00B901B1"/>
    <w:rsid w:val="00B90483"/>
    <w:rsid w:val="00B91EB7"/>
    <w:rsid w:val="00B92154"/>
    <w:rsid w:val="00B92BAC"/>
    <w:rsid w:val="00B936A3"/>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6DB"/>
    <w:rsid w:val="00BD5AD7"/>
    <w:rsid w:val="00BD62F3"/>
    <w:rsid w:val="00BD6C75"/>
    <w:rsid w:val="00BD706A"/>
    <w:rsid w:val="00BE1101"/>
    <w:rsid w:val="00BE1B06"/>
    <w:rsid w:val="00BE454B"/>
    <w:rsid w:val="00BE4AEE"/>
    <w:rsid w:val="00BE5C1E"/>
    <w:rsid w:val="00BE64A0"/>
    <w:rsid w:val="00BE6DE9"/>
    <w:rsid w:val="00BE703B"/>
    <w:rsid w:val="00BF2130"/>
    <w:rsid w:val="00BF509F"/>
    <w:rsid w:val="00BF5291"/>
    <w:rsid w:val="00BF556F"/>
    <w:rsid w:val="00BF6968"/>
    <w:rsid w:val="00BF7956"/>
    <w:rsid w:val="00C0041C"/>
    <w:rsid w:val="00C0056C"/>
    <w:rsid w:val="00C01802"/>
    <w:rsid w:val="00C02BF8"/>
    <w:rsid w:val="00C02FD1"/>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4BB1"/>
    <w:rsid w:val="00C1547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0C7F"/>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1962"/>
    <w:rsid w:val="00C72A48"/>
    <w:rsid w:val="00C72CCA"/>
    <w:rsid w:val="00C73028"/>
    <w:rsid w:val="00C743E9"/>
    <w:rsid w:val="00C74CEB"/>
    <w:rsid w:val="00C75B58"/>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4783"/>
    <w:rsid w:val="00C955B7"/>
    <w:rsid w:val="00C96036"/>
    <w:rsid w:val="00C97473"/>
    <w:rsid w:val="00CA003A"/>
    <w:rsid w:val="00CA2170"/>
    <w:rsid w:val="00CA2C52"/>
    <w:rsid w:val="00CA4309"/>
    <w:rsid w:val="00CA4855"/>
    <w:rsid w:val="00CA526D"/>
    <w:rsid w:val="00CA5D8F"/>
    <w:rsid w:val="00CA713F"/>
    <w:rsid w:val="00CA728E"/>
    <w:rsid w:val="00CA748C"/>
    <w:rsid w:val="00CA7B55"/>
    <w:rsid w:val="00CB09FD"/>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086"/>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227"/>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08"/>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56824"/>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87E10"/>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D7234"/>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0E97"/>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096"/>
    <w:rsid w:val="00EA28F3"/>
    <w:rsid w:val="00EA3806"/>
    <w:rsid w:val="00EA3EA6"/>
    <w:rsid w:val="00EA4A06"/>
    <w:rsid w:val="00EA5C53"/>
    <w:rsid w:val="00EA6CB3"/>
    <w:rsid w:val="00EA6DCD"/>
    <w:rsid w:val="00EA7775"/>
    <w:rsid w:val="00EB0D8F"/>
    <w:rsid w:val="00EB2283"/>
    <w:rsid w:val="00EB23E7"/>
    <w:rsid w:val="00EB25D9"/>
    <w:rsid w:val="00EB3234"/>
    <w:rsid w:val="00EB33BA"/>
    <w:rsid w:val="00EB382A"/>
    <w:rsid w:val="00EB3DC6"/>
    <w:rsid w:val="00EB4555"/>
    <w:rsid w:val="00EB4B50"/>
    <w:rsid w:val="00EB4BC0"/>
    <w:rsid w:val="00EB4D28"/>
    <w:rsid w:val="00EB4F52"/>
    <w:rsid w:val="00EB7EBD"/>
    <w:rsid w:val="00EC0262"/>
    <w:rsid w:val="00EC1967"/>
    <w:rsid w:val="00EC2C55"/>
    <w:rsid w:val="00EC2EE3"/>
    <w:rsid w:val="00EC3220"/>
    <w:rsid w:val="00EC3C1A"/>
    <w:rsid w:val="00EC3C52"/>
    <w:rsid w:val="00EC44D5"/>
    <w:rsid w:val="00EC4DD5"/>
    <w:rsid w:val="00EC5BD1"/>
    <w:rsid w:val="00ED015B"/>
    <w:rsid w:val="00ED08A7"/>
    <w:rsid w:val="00ED0A84"/>
    <w:rsid w:val="00ED0F49"/>
    <w:rsid w:val="00ED0FAC"/>
    <w:rsid w:val="00ED1A31"/>
    <w:rsid w:val="00ED4F4A"/>
    <w:rsid w:val="00ED516E"/>
    <w:rsid w:val="00ED6B90"/>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A67"/>
    <w:rsid w:val="00F078F6"/>
    <w:rsid w:val="00F0799C"/>
    <w:rsid w:val="00F1099A"/>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901"/>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CA4"/>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7941"/>
    <w:rsid w:val="00FE02AC"/>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Header">
    <w:name w:val="3GPP_Header"/>
    <w:basedOn w:val="Normal"/>
    <w:rsid w:val="001622B1"/>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BBB5A9A-E5A6-47B7-B14D-B1FF32DCE328}">
  <ds:schemaRefs>
    <ds:schemaRef ds:uri="http://schemas.microsoft.com/sharepoint/v3/contenttype/forms"/>
  </ds:schemaRefs>
</ds:datastoreItem>
</file>

<file path=customXml/itemProps2.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customXml/itemProps3.xml><?xml version="1.0" encoding="utf-8"?>
<ds:datastoreItem xmlns:ds="http://schemas.openxmlformats.org/officeDocument/2006/customXml" ds:itemID="{1C8B264F-EFF2-4868-8095-24E080FB5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18469F-1484-4C77-B95F-4A880F42F90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3</Pages>
  <Words>768</Words>
  <Characters>4383</Characters>
  <Application>Microsoft Office Word</Application>
  <DocSecurity>0</DocSecurity>
  <Lines>36</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Zhixun Tang_Ericsson</cp:lastModifiedBy>
  <cp:revision>82</cp:revision>
  <cp:lastPrinted>2016-08-05T18:54:00Z</cp:lastPrinted>
  <dcterms:created xsi:type="dcterms:W3CDTF">2022-07-13T01:07:00Z</dcterms:created>
  <dcterms:modified xsi:type="dcterms:W3CDTF">2025-05-23T06:22:00Z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0x010100F3E9551B3FDDA24EBF0A209BAAD637CA</vt:lpwstr>
  </property>
  <property fmtid="{D5CDD505-2E9C-101B-9397-08002B2CF9AE}" pid="27" name="MediaServiceImageTags">
    <vt:lpwstr/>
  </property>
</Properties>
</file>